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5D65E" w14:textId="44693B3F" w:rsidR="00A422F8" w:rsidRDefault="00A422F8" w:rsidP="00A422F8">
      <w:pPr>
        <w:spacing w:line="348" w:lineRule="auto"/>
        <w:jc w:val="center"/>
        <w:rPr>
          <w:rFonts w:ascii="方正小标宋简体" w:eastAsia="方正小标宋简体"/>
          <w:sz w:val="44"/>
          <w:szCs w:val="44"/>
        </w:rPr>
      </w:pPr>
      <w:r>
        <w:rPr>
          <w:rFonts w:ascii="方正小标宋简体" w:eastAsia="方正小标宋简体" w:hint="eastAsia"/>
          <w:sz w:val="44"/>
          <w:szCs w:val="44"/>
        </w:rPr>
        <w:t>湘西自治州财政支出项目绩效自评报告</w:t>
      </w:r>
    </w:p>
    <w:p w14:paraId="368DB628" w14:textId="77777777" w:rsidR="00A422F8" w:rsidRDefault="00A422F8" w:rsidP="00A422F8">
      <w:pPr>
        <w:spacing w:line="348" w:lineRule="auto"/>
        <w:jc w:val="center"/>
        <w:rPr>
          <w:rFonts w:ascii="楷体_GB2312" w:eastAsia="楷体_GB2312"/>
          <w:b/>
          <w:bCs/>
          <w:sz w:val="32"/>
          <w:szCs w:val="32"/>
        </w:rPr>
      </w:pPr>
      <w:r>
        <w:rPr>
          <w:rFonts w:ascii="楷体_GB2312" w:eastAsia="楷体_GB2312" w:hint="eastAsia"/>
          <w:b/>
          <w:bCs/>
          <w:sz w:val="32"/>
          <w:szCs w:val="32"/>
        </w:rPr>
        <w:t xml:space="preserve"> </w:t>
      </w:r>
    </w:p>
    <w:p w14:paraId="7591E67C" w14:textId="77777777" w:rsidR="00A422F8" w:rsidRDefault="00A422F8" w:rsidP="00A422F8">
      <w:pPr>
        <w:spacing w:line="348" w:lineRule="auto"/>
        <w:jc w:val="center"/>
        <w:rPr>
          <w:rFonts w:ascii="楷体_GB2312" w:eastAsia="楷体_GB2312"/>
          <w:b/>
          <w:bCs/>
          <w:sz w:val="32"/>
          <w:szCs w:val="32"/>
        </w:rPr>
      </w:pPr>
      <w:r>
        <w:rPr>
          <w:rFonts w:ascii="楷体_GB2312" w:eastAsia="楷体_GB2312" w:hint="eastAsia"/>
          <w:b/>
          <w:bCs/>
          <w:sz w:val="32"/>
          <w:szCs w:val="32"/>
        </w:rPr>
        <w:t xml:space="preserve"> </w:t>
      </w:r>
    </w:p>
    <w:p w14:paraId="79440799" w14:textId="77777777" w:rsidR="00A422F8" w:rsidRDefault="00A422F8" w:rsidP="00A422F8">
      <w:pPr>
        <w:spacing w:line="348" w:lineRule="auto"/>
        <w:jc w:val="center"/>
        <w:rPr>
          <w:rFonts w:ascii="楷体_GB2312" w:eastAsia="楷体_GB2312"/>
          <w:b/>
          <w:bCs/>
          <w:sz w:val="32"/>
          <w:szCs w:val="32"/>
        </w:rPr>
      </w:pPr>
      <w:r>
        <w:rPr>
          <w:rFonts w:ascii="楷体_GB2312" w:eastAsia="楷体_GB2312" w:hint="eastAsia"/>
          <w:b/>
          <w:bCs/>
          <w:sz w:val="32"/>
          <w:szCs w:val="32"/>
        </w:rPr>
        <w:t xml:space="preserve"> </w:t>
      </w:r>
    </w:p>
    <w:p w14:paraId="41E46FCB" w14:textId="77777777" w:rsidR="00A422F8" w:rsidRDefault="00A422F8" w:rsidP="00A422F8">
      <w:pPr>
        <w:spacing w:line="700" w:lineRule="exact"/>
        <w:ind w:firstLineChars="192" w:firstLine="614"/>
        <w:rPr>
          <w:rFonts w:ascii="楷体_GB2312" w:eastAsia="楷体_GB2312"/>
          <w:sz w:val="32"/>
          <w:szCs w:val="32"/>
        </w:rPr>
      </w:pPr>
      <w:r>
        <w:rPr>
          <w:rFonts w:ascii="楷体_GB2312" w:eastAsia="楷体_GB2312" w:hint="eastAsia"/>
          <w:sz w:val="32"/>
          <w:szCs w:val="32"/>
        </w:rPr>
        <w:t xml:space="preserve"> </w:t>
      </w:r>
    </w:p>
    <w:p w14:paraId="73A19848" w14:textId="3C8BBF02" w:rsidR="00A422F8" w:rsidRDefault="00A422F8" w:rsidP="00A422F8">
      <w:pPr>
        <w:spacing w:line="700" w:lineRule="exact"/>
        <w:ind w:firstLineChars="192" w:firstLine="614"/>
        <w:rPr>
          <w:rFonts w:ascii="楷体_GB2312" w:eastAsia="楷体_GB2312"/>
          <w:sz w:val="32"/>
          <w:szCs w:val="32"/>
        </w:rPr>
      </w:pPr>
      <w:r>
        <w:rPr>
          <w:rFonts w:ascii="楷体_GB2312" w:eastAsia="楷体_GB2312" w:hint="eastAsia"/>
          <w:sz w:val="32"/>
          <w:szCs w:val="32"/>
        </w:rPr>
        <w:t>评价类型:实施过程评价□      完成结果评价</w:t>
      </w:r>
      <w:r>
        <w:rPr>
          <w:rFonts w:ascii="楷体_GB2312" w:eastAsia="楷体_GB2312"/>
          <w:color w:val="000000"/>
          <w:sz w:val="32"/>
          <w:szCs w:val="32"/>
        </w:rPr>
        <w:fldChar w:fldCharType="begin"/>
      </w:r>
      <w:r>
        <w:rPr>
          <w:rFonts w:ascii="楷体_GB2312" w:eastAsia="楷体_GB2312"/>
          <w:color w:val="000000"/>
          <w:sz w:val="32"/>
          <w:szCs w:val="32"/>
        </w:rPr>
        <w:instrText xml:space="preserve"> eq \o\ac(</w:instrText>
      </w:r>
      <w:r>
        <w:rPr>
          <w:rFonts w:ascii="楷体_GB2312" w:eastAsia="楷体_GB2312" w:hint="eastAsia"/>
          <w:color w:val="000000"/>
          <w:sz w:val="32"/>
          <w:szCs w:val="32"/>
        </w:rPr>
        <w:instrText>□</w:instrText>
      </w:r>
      <w:r>
        <w:rPr>
          <w:rFonts w:ascii="楷体_GB2312" w:eastAsia="楷体_GB2312"/>
          <w:color w:val="000000"/>
          <w:sz w:val="32"/>
          <w:szCs w:val="32"/>
        </w:rPr>
        <w:instrText>,</w:instrText>
      </w:r>
      <w:r>
        <w:rPr>
          <w:rFonts w:ascii="楷体_GB2312" w:eastAsia="楷体_GB2312" w:hint="eastAsia"/>
          <w:color w:val="000000"/>
          <w:position w:val="3"/>
          <w:sz w:val="32"/>
          <w:szCs w:val="32"/>
        </w:rPr>
        <w:instrText>√</w:instrText>
      </w:r>
      <w:r>
        <w:rPr>
          <w:rFonts w:ascii="楷体_GB2312" w:eastAsia="楷体_GB2312"/>
          <w:color w:val="000000"/>
          <w:sz w:val="32"/>
          <w:szCs w:val="32"/>
        </w:rPr>
        <w:instrText>)</w:instrText>
      </w:r>
      <w:r>
        <w:rPr>
          <w:rFonts w:ascii="楷体_GB2312" w:eastAsia="楷体_GB2312"/>
          <w:color w:val="000000"/>
          <w:sz w:val="32"/>
          <w:szCs w:val="32"/>
        </w:rPr>
        <w:fldChar w:fldCharType="end"/>
      </w:r>
    </w:p>
    <w:p w14:paraId="195C04AF" w14:textId="7F645A9C" w:rsidR="00A422F8" w:rsidRDefault="00A422F8" w:rsidP="00A422F8">
      <w:pPr>
        <w:spacing w:line="700" w:lineRule="exact"/>
        <w:ind w:firstLineChars="192" w:firstLine="614"/>
        <w:rPr>
          <w:rFonts w:ascii="楷体_GB2312" w:eastAsia="楷体_GB2312"/>
          <w:sz w:val="32"/>
          <w:szCs w:val="32"/>
          <w:u w:val="single"/>
        </w:rPr>
      </w:pPr>
      <w:r>
        <w:rPr>
          <w:rFonts w:ascii="楷体_GB2312" w:eastAsia="楷体_GB2312" w:hint="eastAsia"/>
          <w:sz w:val="32"/>
          <w:szCs w:val="32"/>
        </w:rPr>
        <w:t>项目名称</w:t>
      </w:r>
      <w:r>
        <w:rPr>
          <w:rFonts w:ascii="楷体_GB2312" w:eastAsia="楷体_GB2312" w:hint="eastAsia"/>
          <w:sz w:val="32"/>
          <w:szCs w:val="32"/>
          <w:u w:val="single"/>
        </w:rPr>
        <w:t xml:space="preserve">  </w:t>
      </w:r>
      <w:r w:rsidR="00F32B38" w:rsidRPr="00F32B38">
        <w:rPr>
          <w:rFonts w:ascii="楷体_GB2312" w:eastAsia="楷体_GB2312" w:hint="eastAsia"/>
          <w:sz w:val="32"/>
          <w:szCs w:val="32"/>
          <w:u w:val="single"/>
        </w:rPr>
        <w:t>2019年州本级地质灾害防治专项资金</w:t>
      </w:r>
      <w:r>
        <w:rPr>
          <w:rFonts w:ascii="楷体_GB2312" w:eastAsia="楷体_GB2312" w:hint="eastAsia"/>
          <w:sz w:val="32"/>
          <w:szCs w:val="32"/>
          <w:u w:val="single"/>
        </w:rPr>
        <w:t xml:space="preserve">     </w:t>
      </w:r>
    </w:p>
    <w:p w14:paraId="7A2C713B" w14:textId="380BE82E" w:rsidR="00A422F8" w:rsidRDefault="00A422F8" w:rsidP="00A422F8">
      <w:pPr>
        <w:spacing w:line="700" w:lineRule="exact"/>
        <w:ind w:firstLineChars="192" w:firstLine="614"/>
        <w:rPr>
          <w:rFonts w:ascii="楷体_GB2312" w:eastAsia="楷体_GB2312"/>
          <w:sz w:val="32"/>
          <w:szCs w:val="32"/>
        </w:rPr>
      </w:pPr>
      <w:r w:rsidRPr="009935C3">
        <w:rPr>
          <w:rFonts w:ascii="楷体_GB2312" w:eastAsia="楷体_GB2312" w:hint="eastAsia"/>
          <w:sz w:val="32"/>
          <w:szCs w:val="32"/>
        </w:rPr>
        <w:t xml:space="preserve">支出科目编码 </w:t>
      </w:r>
      <w:r w:rsidRPr="009935C3">
        <w:rPr>
          <w:rFonts w:ascii="楷体_GB2312" w:eastAsia="楷体_GB2312" w:hint="eastAsia"/>
          <w:sz w:val="32"/>
          <w:szCs w:val="32"/>
          <w:u w:val="single"/>
        </w:rPr>
        <w:t xml:space="preserve">   </w:t>
      </w:r>
      <w:r w:rsidR="00A579B9" w:rsidRPr="009935C3">
        <w:rPr>
          <w:rFonts w:ascii="楷体_GB2312" w:eastAsia="楷体_GB2312"/>
          <w:sz w:val="32"/>
          <w:szCs w:val="32"/>
          <w:u w:val="single"/>
        </w:rPr>
        <w:t>302001</w:t>
      </w:r>
      <w:r>
        <w:rPr>
          <w:rFonts w:ascii="楷体_GB2312" w:eastAsia="楷体_GB2312" w:hint="eastAsia"/>
          <w:sz w:val="32"/>
          <w:szCs w:val="32"/>
          <w:u w:val="single"/>
        </w:rPr>
        <w:t xml:space="preserve">                         </w:t>
      </w:r>
      <w:r>
        <w:rPr>
          <w:rFonts w:ascii="楷体_GB2312" w:eastAsia="楷体_GB2312" w:hint="eastAsia"/>
          <w:sz w:val="32"/>
          <w:szCs w:val="32"/>
        </w:rPr>
        <w:t xml:space="preserve"> </w:t>
      </w:r>
    </w:p>
    <w:p w14:paraId="1600E577" w14:textId="0BDF870C" w:rsidR="00A422F8" w:rsidRDefault="00A422F8" w:rsidP="00A422F8">
      <w:pPr>
        <w:spacing w:line="700" w:lineRule="exact"/>
        <w:ind w:firstLineChars="192" w:firstLine="614"/>
        <w:rPr>
          <w:rFonts w:ascii="楷体_GB2312" w:eastAsia="楷体_GB2312"/>
          <w:sz w:val="32"/>
          <w:szCs w:val="32"/>
        </w:rPr>
      </w:pPr>
      <w:r>
        <w:rPr>
          <w:rFonts w:ascii="楷体_GB2312" w:eastAsia="楷体_GB2312" w:hint="eastAsia"/>
          <w:sz w:val="32"/>
          <w:szCs w:val="32"/>
        </w:rPr>
        <w:t>项目单位</w:t>
      </w:r>
      <w:r>
        <w:rPr>
          <w:rFonts w:ascii="楷体_GB2312" w:eastAsia="楷体_GB2312" w:hint="eastAsia"/>
          <w:sz w:val="32"/>
          <w:szCs w:val="32"/>
          <w:u w:val="single"/>
        </w:rPr>
        <w:t xml:space="preserve"> </w:t>
      </w:r>
      <w:r w:rsidR="00F32B38">
        <w:rPr>
          <w:rFonts w:ascii="楷体_GB2312" w:eastAsia="楷体_GB2312"/>
          <w:sz w:val="32"/>
          <w:szCs w:val="32"/>
          <w:u w:val="single"/>
        </w:rPr>
        <w:t xml:space="preserve"> </w:t>
      </w:r>
      <w:r w:rsidR="00F32B38" w:rsidRPr="00F32B38">
        <w:rPr>
          <w:rFonts w:ascii="楷体_GB2312" w:eastAsia="楷体_GB2312" w:hint="eastAsia"/>
          <w:sz w:val="32"/>
          <w:szCs w:val="32"/>
          <w:u w:val="single"/>
        </w:rPr>
        <w:t>湘西自治州自然资源和规划局</w:t>
      </w:r>
      <w:r>
        <w:rPr>
          <w:rFonts w:ascii="楷体_GB2312" w:eastAsia="楷体_GB2312" w:hint="eastAsia"/>
          <w:sz w:val="32"/>
          <w:szCs w:val="32"/>
          <w:u w:val="single"/>
        </w:rPr>
        <w:t xml:space="preserve"> </w:t>
      </w:r>
      <w:r w:rsidR="00F32B38">
        <w:rPr>
          <w:rFonts w:ascii="楷体_GB2312" w:eastAsia="楷体_GB2312"/>
          <w:sz w:val="32"/>
          <w:szCs w:val="32"/>
          <w:u w:val="single"/>
        </w:rPr>
        <w:t xml:space="preserve">        </w:t>
      </w:r>
      <w:r>
        <w:rPr>
          <w:rFonts w:ascii="楷体_GB2312" w:eastAsia="楷体_GB2312" w:hint="eastAsia"/>
          <w:sz w:val="32"/>
          <w:szCs w:val="32"/>
          <w:u w:val="single"/>
        </w:rPr>
        <w:t xml:space="preserve">  </w:t>
      </w:r>
    </w:p>
    <w:p w14:paraId="3B6FB19D" w14:textId="039C953D" w:rsidR="00A422F8" w:rsidRDefault="00A422F8" w:rsidP="00A422F8">
      <w:pPr>
        <w:spacing w:line="700" w:lineRule="exact"/>
        <w:ind w:firstLineChars="192" w:firstLine="614"/>
        <w:rPr>
          <w:rFonts w:ascii="楷体_GB2312" w:eastAsia="楷体_GB2312"/>
          <w:sz w:val="32"/>
          <w:szCs w:val="32"/>
          <w:u w:val="single"/>
        </w:rPr>
      </w:pPr>
      <w:r>
        <w:rPr>
          <w:rFonts w:ascii="楷体_GB2312" w:eastAsia="楷体_GB2312" w:hint="eastAsia"/>
          <w:sz w:val="32"/>
          <w:szCs w:val="32"/>
        </w:rPr>
        <w:t>主管部门</w:t>
      </w:r>
      <w:r>
        <w:rPr>
          <w:rFonts w:ascii="楷体_GB2312" w:eastAsia="楷体_GB2312" w:hint="eastAsia"/>
          <w:sz w:val="32"/>
          <w:szCs w:val="32"/>
          <w:u w:val="single"/>
        </w:rPr>
        <w:t xml:space="preserve">  </w:t>
      </w:r>
      <w:r w:rsidR="00F32B38">
        <w:rPr>
          <w:rFonts w:ascii="楷体_GB2312" w:eastAsia="楷体_GB2312" w:hint="eastAsia"/>
          <w:sz w:val="32"/>
          <w:szCs w:val="32"/>
          <w:u w:val="single"/>
        </w:rPr>
        <w:t>湘西自治州人民政府</w:t>
      </w:r>
      <w:r>
        <w:rPr>
          <w:rFonts w:ascii="楷体_GB2312" w:eastAsia="楷体_GB2312" w:hint="eastAsia"/>
          <w:sz w:val="32"/>
          <w:szCs w:val="32"/>
          <w:u w:val="single"/>
        </w:rPr>
        <w:t xml:space="preserve">                                    </w:t>
      </w:r>
    </w:p>
    <w:p w14:paraId="46FDB465" w14:textId="3DB6E33B" w:rsidR="00A422F8" w:rsidRDefault="00A422F8" w:rsidP="00A422F8">
      <w:pPr>
        <w:spacing w:line="700" w:lineRule="exact"/>
        <w:ind w:firstLineChars="192" w:firstLine="614"/>
        <w:rPr>
          <w:rFonts w:ascii="楷体_GB2312" w:eastAsia="楷体_GB2312"/>
          <w:sz w:val="32"/>
          <w:szCs w:val="32"/>
        </w:rPr>
      </w:pPr>
      <w:r>
        <w:rPr>
          <w:rFonts w:ascii="楷体_GB2312" w:eastAsia="楷体_GB2312" w:hint="eastAsia"/>
          <w:sz w:val="32"/>
          <w:szCs w:val="32"/>
        </w:rPr>
        <w:t xml:space="preserve">评价机构：中介机构□  专家组□  </w:t>
      </w:r>
      <w:proofErr w:type="gramStart"/>
      <w:r>
        <w:rPr>
          <w:rFonts w:ascii="楷体_GB2312" w:eastAsia="楷体_GB2312" w:hint="eastAsia"/>
          <w:sz w:val="32"/>
          <w:szCs w:val="32"/>
        </w:rPr>
        <w:t>评价组</w:t>
      </w:r>
      <w:proofErr w:type="gramEnd"/>
      <w:r>
        <w:rPr>
          <w:rFonts w:ascii="楷体_GB2312" w:eastAsia="楷体_GB2312"/>
          <w:color w:val="000000"/>
          <w:sz w:val="32"/>
          <w:szCs w:val="32"/>
        </w:rPr>
        <w:fldChar w:fldCharType="begin"/>
      </w:r>
      <w:r>
        <w:rPr>
          <w:rFonts w:ascii="楷体_GB2312" w:eastAsia="楷体_GB2312"/>
          <w:color w:val="000000"/>
          <w:sz w:val="32"/>
          <w:szCs w:val="32"/>
        </w:rPr>
        <w:instrText xml:space="preserve"> eq \o\ac(</w:instrText>
      </w:r>
      <w:r>
        <w:rPr>
          <w:rFonts w:ascii="楷体_GB2312" w:eastAsia="楷体_GB2312" w:hint="eastAsia"/>
          <w:color w:val="000000"/>
          <w:sz w:val="32"/>
          <w:szCs w:val="32"/>
        </w:rPr>
        <w:instrText>□</w:instrText>
      </w:r>
      <w:r>
        <w:rPr>
          <w:rFonts w:ascii="楷体_GB2312" w:eastAsia="楷体_GB2312"/>
          <w:color w:val="000000"/>
          <w:sz w:val="32"/>
          <w:szCs w:val="32"/>
        </w:rPr>
        <w:instrText>,</w:instrText>
      </w:r>
      <w:r>
        <w:rPr>
          <w:rFonts w:ascii="楷体_GB2312" w:eastAsia="楷体_GB2312" w:hint="eastAsia"/>
          <w:color w:val="000000"/>
          <w:position w:val="3"/>
          <w:sz w:val="32"/>
          <w:szCs w:val="32"/>
        </w:rPr>
        <w:instrText>√</w:instrText>
      </w:r>
      <w:r>
        <w:rPr>
          <w:rFonts w:ascii="楷体_GB2312" w:eastAsia="楷体_GB2312"/>
          <w:color w:val="000000"/>
          <w:sz w:val="32"/>
          <w:szCs w:val="32"/>
        </w:rPr>
        <w:instrText>)</w:instrText>
      </w:r>
      <w:r>
        <w:rPr>
          <w:rFonts w:ascii="楷体_GB2312" w:eastAsia="楷体_GB2312"/>
          <w:color w:val="000000"/>
          <w:sz w:val="32"/>
          <w:szCs w:val="32"/>
        </w:rPr>
        <w:fldChar w:fldCharType="end"/>
      </w:r>
    </w:p>
    <w:p w14:paraId="0DFE50CD" w14:textId="77777777" w:rsidR="00A422F8" w:rsidRDefault="00A422F8" w:rsidP="00A422F8">
      <w:pPr>
        <w:spacing w:line="348" w:lineRule="auto"/>
        <w:ind w:firstLineChars="192" w:firstLine="614"/>
        <w:rPr>
          <w:rFonts w:ascii="楷体_GB2312" w:eastAsia="楷体_GB2312"/>
          <w:sz w:val="32"/>
          <w:szCs w:val="32"/>
        </w:rPr>
      </w:pPr>
      <w:r>
        <w:rPr>
          <w:rFonts w:ascii="楷体_GB2312" w:eastAsia="楷体_GB2312" w:hint="eastAsia"/>
          <w:sz w:val="32"/>
          <w:szCs w:val="32"/>
        </w:rPr>
        <w:t xml:space="preserve"> </w:t>
      </w:r>
    </w:p>
    <w:p w14:paraId="706E6E3C" w14:textId="77777777" w:rsidR="00A422F8" w:rsidRDefault="00A422F8" w:rsidP="00A422F8">
      <w:pPr>
        <w:spacing w:line="348" w:lineRule="auto"/>
        <w:rPr>
          <w:rFonts w:ascii="楷体_GB2312" w:eastAsia="楷体_GB2312"/>
          <w:sz w:val="32"/>
          <w:szCs w:val="32"/>
        </w:rPr>
      </w:pPr>
      <w:r>
        <w:rPr>
          <w:rFonts w:ascii="楷体_GB2312" w:eastAsia="楷体_GB2312" w:hint="eastAsia"/>
          <w:sz w:val="32"/>
          <w:szCs w:val="32"/>
        </w:rPr>
        <w:t xml:space="preserve"> </w:t>
      </w:r>
    </w:p>
    <w:p w14:paraId="5787E29D" w14:textId="77777777" w:rsidR="00A422F8" w:rsidRDefault="00A422F8" w:rsidP="00A422F8">
      <w:pPr>
        <w:spacing w:line="348" w:lineRule="auto"/>
        <w:jc w:val="center"/>
        <w:rPr>
          <w:rFonts w:ascii="楷体_GB2312" w:eastAsia="楷体_GB2312"/>
          <w:sz w:val="32"/>
          <w:szCs w:val="32"/>
        </w:rPr>
      </w:pPr>
      <w:r>
        <w:rPr>
          <w:rFonts w:ascii="楷体_GB2312" w:eastAsia="楷体_GB2312" w:hint="eastAsia"/>
          <w:sz w:val="32"/>
          <w:szCs w:val="32"/>
        </w:rPr>
        <w:t xml:space="preserve"> </w:t>
      </w:r>
    </w:p>
    <w:p w14:paraId="130D93C1" w14:textId="55CB4F38" w:rsidR="00A422F8" w:rsidRDefault="00F32B38" w:rsidP="00A422F8">
      <w:pPr>
        <w:spacing w:line="348" w:lineRule="auto"/>
        <w:jc w:val="center"/>
        <w:rPr>
          <w:rFonts w:ascii="楷体_GB2312" w:eastAsia="楷体_GB2312"/>
          <w:sz w:val="32"/>
          <w:szCs w:val="32"/>
        </w:rPr>
      </w:pPr>
      <w:r w:rsidRPr="009935C3">
        <w:rPr>
          <w:rFonts w:ascii="楷体_GB2312" w:eastAsia="楷体_GB2312" w:hint="eastAsia"/>
          <w:sz w:val="32"/>
          <w:szCs w:val="32"/>
        </w:rPr>
        <w:t>2</w:t>
      </w:r>
      <w:r w:rsidRPr="009935C3">
        <w:rPr>
          <w:rFonts w:ascii="楷体_GB2312" w:eastAsia="楷体_GB2312"/>
          <w:sz w:val="32"/>
          <w:szCs w:val="32"/>
        </w:rPr>
        <w:t>020</w:t>
      </w:r>
      <w:r w:rsidR="00A422F8" w:rsidRPr="009935C3">
        <w:rPr>
          <w:rFonts w:ascii="楷体_GB2312" w:eastAsia="楷体_GB2312" w:hint="eastAsia"/>
          <w:sz w:val="32"/>
          <w:szCs w:val="32"/>
        </w:rPr>
        <w:t>年</w:t>
      </w:r>
      <w:r w:rsidRPr="009935C3">
        <w:rPr>
          <w:rFonts w:ascii="楷体_GB2312" w:eastAsia="楷体_GB2312"/>
          <w:sz w:val="32"/>
          <w:szCs w:val="32"/>
        </w:rPr>
        <w:t>06</w:t>
      </w:r>
      <w:r w:rsidR="00A422F8" w:rsidRPr="009935C3">
        <w:rPr>
          <w:rFonts w:ascii="楷体_GB2312" w:eastAsia="楷体_GB2312" w:hint="eastAsia"/>
          <w:sz w:val="32"/>
          <w:szCs w:val="32"/>
        </w:rPr>
        <w:t>月</w:t>
      </w:r>
      <w:r w:rsidRPr="009935C3">
        <w:rPr>
          <w:rFonts w:ascii="楷体_GB2312" w:eastAsia="楷体_GB2312"/>
          <w:sz w:val="32"/>
          <w:szCs w:val="32"/>
        </w:rPr>
        <w:t>29</w:t>
      </w:r>
      <w:r w:rsidR="00A422F8" w:rsidRPr="009935C3">
        <w:rPr>
          <w:rFonts w:ascii="楷体_GB2312" w:eastAsia="楷体_GB2312" w:hint="eastAsia"/>
          <w:sz w:val="32"/>
          <w:szCs w:val="32"/>
        </w:rPr>
        <w:t>日</w:t>
      </w:r>
    </w:p>
    <w:p w14:paraId="0AEA0A1D" w14:textId="77777777" w:rsidR="00A422F8" w:rsidRDefault="00A422F8" w:rsidP="00A422F8">
      <w:pPr>
        <w:spacing w:line="348" w:lineRule="auto"/>
        <w:rPr>
          <w:rFonts w:ascii="楷体_GB2312" w:eastAsia="楷体_GB2312"/>
          <w:sz w:val="32"/>
          <w:szCs w:val="32"/>
        </w:rPr>
      </w:pPr>
      <w:r>
        <w:rPr>
          <w:rFonts w:ascii="楷体_GB2312" w:eastAsia="楷体_GB2312" w:hint="eastAsia"/>
          <w:sz w:val="32"/>
          <w:szCs w:val="32"/>
        </w:rPr>
        <w:t xml:space="preserve"> </w:t>
      </w:r>
    </w:p>
    <w:p w14:paraId="4F92BA73" w14:textId="77777777" w:rsidR="00A422F8" w:rsidRDefault="00A422F8" w:rsidP="00A422F8">
      <w:pPr>
        <w:spacing w:line="348" w:lineRule="auto"/>
        <w:jc w:val="center"/>
        <w:rPr>
          <w:rFonts w:ascii="楷体_GB2312" w:eastAsia="楷体_GB2312"/>
          <w:sz w:val="32"/>
          <w:szCs w:val="32"/>
        </w:rPr>
      </w:pPr>
      <w:r>
        <w:rPr>
          <w:rFonts w:ascii="楷体_GB2312" w:eastAsia="楷体_GB2312" w:hint="eastAsia"/>
          <w:sz w:val="32"/>
          <w:szCs w:val="32"/>
        </w:rPr>
        <w:t xml:space="preserve"> </w:t>
      </w:r>
    </w:p>
    <w:p w14:paraId="4B07A54B" w14:textId="395D69D0" w:rsidR="00A422F8" w:rsidRDefault="00A422F8" w:rsidP="00A422F8">
      <w:pPr>
        <w:spacing w:line="348" w:lineRule="auto"/>
        <w:jc w:val="center"/>
        <w:rPr>
          <w:rFonts w:ascii="楷体_GB2312" w:eastAsia="楷体_GB2312"/>
          <w:sz w:val="32"/>
          <w:szCs w:val="32"/>
        </w:rPr>
      </w:pPr>
      <w:r>
        <w:rPr>
          <w:rFonts w:ascii="楷体_GB2312" w:eastAsia="楷体_GB2312" w:hint="eastAsia"/>
          <w:sz w:val="32"/>
          <w:szCs w:val="32"/>
        </w:rPr>
        <w:t>湘西自治州财政局（制）</w:t>
      </w:r>
    </w:p>
    <w:p w14:paraId="4FB12754" w14:textId="77777777" w:rsidR="00A422F8" w:rsidRDefault="00A422F8">
      <w:pPr>
        <w:widowControl/>
        <w:jc w:val="left"/>
        <w:rPr>
          <w:rFonts w:ascii="楷体_GB2312" w:eastAsia="楷体_GB2312"/>
          <w:sz w:val="32"/>
          <w:szCs w:val="32"/>
        </w:rPr>
      </w:pPr>
      <w:r>
        <w:rPr>
          <w:rFonts w:ascii="楷体_GB2312" w:eastAsia="楷体_GB2312"/>
          <w:sz w:val="32"/>
          <w:szCs w:val="32"/>
        </w:rPr>
        <w:br w:type="page"/>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91"/>
        <w:gridCol w:w="465"/>
        <w:gridCol w:w="84"/>
        <w:gridCol w:w="540"/>
        <w:gridCol w:w="816"/>
        <w:gridCol w:w="84"/>
        <w:gridCol w:w="630"/>
        <w:gridCol w:w="22"/>
        <w:gridCol w:w="428"/>
        <w:gridCol w:w="900"/>
        <w:gridCol w:w="188"/>
        <w:gridCol w:w="715"/>
        <w:gridCol w:w="202"/>
        <w:gridCol w:w="875"/>
        <w:gridCol w:w="1080"/>
      </w:tblGrid>
      <w:tr w:rsidR="00A422F8" w:rsidRPr="00DC5D98" w14:paraId="1618E41D" w14:textId="77777777" w:rsidTr="003422AF">
        <w:trPr>
          <w:trHeight w:val="480"/>
        </w:trPr>
        <w:tc>
          <w:tcPr>
            <w:tcW w:w="2340" w:type="dxa"/>
            <w:gridSpan w:val="4"/>
            <w:vAlign w:val="center"/>
          </w:tcPr>
          <w:p w14:paraId="7F5D0E13" w14:textId="30CEED3B" w:rsidR="00A422F8" w:rsidRPr="00DC5D98" w:rsidRDefault="00A422F8" w:rsidP="003422AF">
            <w:pPr>
              <w:spacing w:line="320" w:lineRule="exact"/>
              <w:jc w:val="center"/>
              <w:rPr>
                <w:rFonts w:eastAsia="楷体_GB2312"/>
                <w:sz w:val="24"/>
                <w:szCs w:val="24"/>
              </w:rPr>
            </w:pPr>
            <w:r w:rsidRPr="00DC5D98">
              <w:rPr>
                <w:rFonts w:ascii="楷体_GB2312" w:eastAsia="楷体_GB2312" w:hint="eastAsia"/>
                <w:sz w:val="24"/>
                <w:szCs w:val="24"/>
              </w:rPr>
              <w:lastRenderedPageBreak/>
              <w:t>项目负责人</w:t>
            </w:r>
          </w:p>
        </w:tc>
        <w:tc>
          <w:tcPr>
            <w:tcW w:w="2092" w:type="dxa"/>
            <w:gridSpan w:val="5"/>
            <w:vAlign w:val="center"/>
          </w:tcPr>
          <w:p w14:paraId="2FF1FB52" w14:textId="1653B0C6" w:rsidR="00A422F8" w:rsidRPr="00DC5D98" w:rsidRDefault="00DC5D98" w:rsidP="003422AF">
            <w:pPr>
              <w:spacing w:line="320" w:lineRule="exact"/>
              <w:jc w:val="center"/>
              <w:rPr>
                <w:rFonts w:eastAsia="楷体_GB2312" w:hint="eastAsia"/>
                <w:sz w:val="24"/>
                <w:szCs w:val="24"/>
              </w:rPr>
            </w:pPr>
            <w:r w:rsidRPr="00DC5D98">
              <w:rPr>
                <w:rFonts w:eastAsia="楷体_GB2312" w:hint="eastAsia"/>
                <w:sz w:val="24"/>
                <w:szCs w:val="24"/>
              </w:rPr>
              <w:t>彭承根</w:t>
            </w:r>
          </w:p>
        </w:tc>
        <w:tc>
          <w:tcPr>
            <w:tcW w:w="1516" w:type="dxa"/>
            <w:gridSpan w:val="3"/>
            <w:vAlign w:val="center"/>
          </w:tcPr>
          <w:p w14:paraId="71433B8C" w14:textId="77777777" w:rsidR="00A422F8" w:rsidRPr="00DC5D98" w:rsidRDefault="00A422F8" w:rsidP="003422AF">
            <w:pPr>
              <w:spacing w:line="320" w:lineRule="exact"/>
              <w:jc w:val="center"/>
              <w:rPr>
                <w:rFonts w:eastAsia="楷体_GB2312"/>
                <w:sz w:val="24"/>
                <w:szCs w:val="24"/>
              </w:rPr>
            </w:pPr>
            <w:r w:rsidRPr="00DC5D98">
              <w:rPr>
                <w:rFonts w:ascii="楷体_GB2312" w:eastAsia="楷体_GB2312" w:hint="eastAsia"/>
                <w:sz w:val="24"/>
                <w:szCs w:val="24"/>
              </w:rPr>
              <w:t>联系电话</w:t>
            </w:r>
          </w:p>
        </w:tc>
        <w:tc>
          <w:tcPr>
            <w:tcW w:w="2872" w:type="dxa"/>
            <w:gridSpan w:val="4"/>
            <w:vAlign w:val="center"/>
          </w:tcPr>
          <w:p w14:paraId="3B5063FE" w14:textId="77777777" w:rsidR="00A422F8" w:rsidRPr="00DC5D98" w:rsidRDefault="00A422F8" w:rsidP="003422AF">
            <w:pPr>
              <w:spacing w:line="320" w:lineRule="exact"/>
              <w:jc w:val="center"/>
              <w:rPr>
                <w:rFonts w:eastAsia="楷体_GB2312"/>
                <w:sz w:val="24"/>
                <w:szCs w:val="24"/>
              </w:rPr>
            </w:pPr>
          </w:p>
        </w:tc>
      </w:tr>
      <w:tr w:rsidR="00A422F8" w:rsidRPr="00DC5D98" w14:paraId="46661D1C" w14:textId="77777777" w:rsidTr="003422AF">
        <w:trPr>
          <w:trHeight w:val="480"/>
        </w:trPr>
        <w:tc>
          <w:tcPr>
            <w:tcW w:w="2340" w:type="dxa"/>
            <w:gridSpan w:val="4"/>
            <w:vAlign w:val="center"/>
          </w:tcPr>
          <w:p w14:paraId="53F3E208" w14:textId="77777777" w:rsidR="00A422F8" w:rsidRPr="00DC5D98" w:rsidRDefault="00A422F8" w:rsidP="003422AF">
            <w:pPr>
              <w:spacing w:line="320" w:lineRule="exact"/>
              <w:jc w:val="center"/>
              <w:rPr>
                <w:rFonts w:eastAsia="楷体_GB2312"/>
                <w:sz w:val="24"/>
                <w:szCs w:val="24"/>
              </w:rPr>
            </w:pPr>
            <w:r w:rsidRPr="00DC5D98">
              <w:rPr>
                <w:rFonts w:ascii="楷体_GB2312" w:eastAsia="楷体_GB2312" w:hint="eastAsia"/>
                <w:sz w:val="24"/>
                <w:szCs w:val="24"/>
              </w:rPr>
              <w:t>地       址</w:t>
            </w:r>
          </w:p>
        </w:tc>
        <w:tc>
          <w:tcPr>
            <w:tcW w:w="3608" w:type="dxa"/>
            <w:gridSpan w:val="8"/>
            <w:vAlign w:val="center"/>
          </w:tcPr>
          <w:p w14:paraId="4E334145" w14:textId="11FB84B4" w:rsidR="00A422F8" w:rsidRPr="00DC5D98" w:rsidRDefault="00DC5D98" w:rsidP="003422AF">
            <w:pPr>
              <w:pStyle w:val="ab"/>
              <w:spacing w:line="320" w:lineRule="exact"/>
              <w:jc w:val="center"/>
              <w:rPr>
                <w:rFonts w:eastAsia="楷体_GB2312"/>
                <w:sz w:val="24"/>
                <w:szCs w:val="24"/>
              </w:rPr>
            </w:pPr>
            <w:r w:rsidRPr="00DC5D98">
              <w:rPr>
                <w:rFonts w:eastAsia="楷体_GB2312" w:hint="eastAsia"/>
                <w:sz w:val="24"/>
                <w:szCs w:val="24"/>
              </w:rPr>
              <w:t>湘西州自然资源和规划局</w:t>
            </w:r>
          </w:p>
        </w:tc>
        <w:tc>
          <w:tcPr>
            <w:tcW w:w="917" w:type="dxa"/>
            <w:gridSpan w:val="2"/>
            <w:vAlign w:val="center"/>
          </w:tcPr>
          <w:p w14:paraId="1F5BD148" w14:textId="77777777" w:rsidR="00A422F8" w:rsidRPr="00DC5D98" w:rsidRDefault="00A422F8" w:rsidP="003422AF">
            <w:pPr>
              <w:spacing w:line="320" w:lineRule="exact"/>
              <w:jc w:val="center"/>
              <w:rPr>
                <w:rFonts w:eastAsia="楷体_GB2312"/>
                <w:sz w:val="24"/>
                <w:szCs w:val="24"/>
              </w:rPr>
            </w:pPr>
            <w:r w:rsidRPr="00DC5D98">
              <w:rPr>
                <w:rFonts w:ascii="楷体_GB2312" w:eastAsia="楷体_GB2312" w:hint="eastAsia"/>
                <w:sz w:val="24"/>
                <w:szCs w:val="24"/>
              </w:rPr>
              <w:t>邮编</w:t>
            </w:r>
          </w:p>
        </w:tc>
        <w:tc>
          <w:tcPr>
            <w:tcW w:w="1955" w:type="dxa"/>
            <w:gridSpan w:val="2"/>
            <w:vAlign w:val="center"/>
          </w:tcPr>
          <w:p w14:paraId="20786923" w14:textId="66C7865F" w:rsidR="00A422F8" w:rsidRPr="00DC5D98" w:rsidRDefault="00DC5D98" w:rsidP="003422AF">
            <w:pPr>
              <w:spacing w:line="320" w:lineRule="exact"/>
              <w:jc w:val="center"/>
              <w:rPr>
                <w:rFonts w:eastAsia="楷体_GB2312"/>
                <w:sz w:val="24"/>
                <w:szCs w:val="24"/>
              </w:rPr>
            </w:pPr>
            <w:r w:rsidRPr="00DC5D98">
              <w:rPr>
                <w:rFonts w:eastAsia="楷体_GB2312" w:hint="eastAsia"/>
                <w:sz w:val="24"/>
                <w:szCs w:val="24"/>
              </w:rPr>
              <w:t>4</w:t>
            </w:r>
            <w:r w:rsidRPr="00DC5D98">
              <w:rPr>
                <w:rFonts w:eastAsia="楷体_GB2312"/>
                <w:sz w:val="24"/>
                <w:szCs w:val="24"/>
              </w:rPr>
              <w:t>16000</w:t>
            </w:r>
          </w:p>
        </w:tc>
      </w:tr>
      <w:tr w:rsidR="00A422F8" w14:paraId="6639B793" w14:textId="77777777" w:rsidTr="003422AF">
        <w:trPr>
          <w:trHeight w:val="613"/>
        </w:trPr>
        <w:tc>
          <w:tcPr>
            <w:tcW w:w="2340" w:type="dxa"/>
            <w:gridSpan w:val="4"/>
            <w:vAlign w:val="center"/>
          </w:tcPr>
          <w:p w14:paraId="56779A41" w14:textId="77777777" w:rsidR="00A422F8" w:rsidRPr="00DC5D98" w:rsidRDefault="00A422F8" w:rsidP="003422AF">
            <w:pPr>
              <w:spacing w:line="320" w:lineRule="exact"/>
              <w:jc w:val="center"/>
              <w:rPr>
                <w:rFonts w:eastAsia="楷体_GB2312"/>
                <w:sz w:val="24"/>
                <w:szCs w:val="24"/>
              </w:rPr>
            </w:pPr>
            <w:r w:rsidRPr="00DC5D98">
              <w:rPr>
                <w:rFonts w:ascii="楷体_GB2312" w:eastAsia="楷体_GB2312" w:hint="eastAsia"/>
                <w:sz w:val="24"/>
                <w:szCs w:val="24"/>
              </w:rPr>
              <w:t>项目起止时间</w:t>
            </w:r>
          </w:p>
        </w:tc>
        <w:tc>
          <w:tcPr>
            <w:tcW w:w="6480" w:type="dxa"/>
            <w:gridSpan w:val="12"/>
            <w:vAlign w:val="center"/>
          </w:tcPr>
          <w:p w14:paraId="45659CB5" w14:textId="301E17EA" w:rsidR="00A422F8" w:rsidRDefault="00DC5D98" w:rsidP="003422AF">
            <w:pPr>
              <w:spacing w:line="320" w:lineRule="exact"/>
              <w:jc w:val="center"/>
              <w:rPr>
                <w:rFonts w:eastAsia="楷体_GB2312"/>
                <w:sz w:val="24"/>
                <w:szCs w:val="24"/>
              </w:rPr>
            </w:pPr>
            <w:r w:rsidRPr="00DC5D98">
              <w:rPr>
                <w:rFonts w:ascii="楷体_GB2312" w:eastAsia="楷体_GB2312" w:hint="eastAsia"/>
                <w:sz w:val="24"/>
                <w:szCs w:val="24"/>
              </w:rPr>
              <w:t>2</w:t>
            </w:r>
            <w:r w:rsidRPr="00DC5D98">
              <w:rPr>
                <w:rFonts w:ascii="楷体_GB2312" w:eastAsia="楷体_GB2312"/>
                <w:sz w:val="24"/>
                <w:szCs w:val="24"/>
              </w:rPr>
              <w:t>019</w:t>
            </w:r>
            <w:r w:rsidRPr="00DC5D98">
              <w:rPr>
                <w:rFonts w:ascii="楷体_GB2312" w:eastAsia="楷体_GB2312" w:hint="eastAsia"/>
                <w:sz w:val="24"/>
                <w:szCs w:val="24"/>
              </w:rPr>
              <w:t>年1月1日</w:t>
            </w:r>
            <w:r w:rsidR="00A422F8" w:rsidRPr="00DC5D98">
              <w:rPr>
                <w:rFonts w:ascii="楷体_GB2312" w:eastAsia="楷体_GB2312" w:hint="eastAsia"/>
                <w:sz w:val="24"/>
                <w:szCs w:val="24"/>
              </w:rPr>
              <w:t>～</w:t>
            </w:r>
            <w:r w:rsidRPr="00DC5D98">
              <w:rPr>
                <w:rFonts w:ascii="楷体_GB2312" w:eastAsia="楷体_GB2312" w:hint="eastAsia"/>
                <w:sz w:val="24"/>
                <w:szCs w:val="24"/>
              </w:rPr>
              <w:t>2</w:t>
            </w:r>
            <w:r w:rsidRPr="00DC5D98">
              <w:rPr>
                <w:rFonts w:ascii="楷体_GB2312" w:eastAsia="楷体_GB2312"/>
                <w:sz w:val="24"/>
                <w:szCs w:val="24"/>
              </w:rPr>
              <w:t>019</w:t>
            </w:r>
            <w:r w:rsidRPr="00DC5D98">
              <w:rPr>
                <w:rFonts w:ascii="楷体_GB2312" w:eastAsia="楷体_GB2312" w:hint="eastAsia"/>
                <w:sz w:val="24"/>
                <w:szCs w:val="24"/>
              </w:rPr>
              <w:t>年1</w:t>
            </w:r>
            <w:r w:rsidRPr="00DC5D98">
              <w:rPr>
                <w:rFonts w:ascii="楷体_GB2312" w:eastAsia="楷体_GB2312"/>
                <w:sz w:val="24"/>
                <w:szCs w:val="24"/>
              </w:rPr>
              <w:t>2</w:t>
            </w:r>
            <w:r w:rsidRPr="00DC5D98">
              <w:rPr>
                <w:rFonts w:ascii="楷体_GB2312" w:eastAsia="楷体_GB2312" w:hint="eastAsia"/>
                <w:sz w:val="24"/>
                <w:szCs w:val="24"/>
              </w:rPr>
              <w:t>月3</w:t>
            </w:r>
            <w:r w:rsidRPr="00DC5D98">
              <w:rPr>
                <w:rFonts w:ascii="楷体_GB2312" w:eastAsia="楷体_GB2312"/>
                <w:sz w:val="24"/>
                <w:szCs w:val="24"/>
              </w:rPr>
              <w:t>1</w:t>
            </w:r>
            <w:r w:rsidRPr="00DC5D98">
              <w:rPr>
                <w:rFonts w:ascii="楷体_GB2312" w:eastAsia="楷体_GB2312" w:hint="eastAsia"/>
                <w:sz w:val="24"/>
                <w:szCs w:val="24"/>
              </w:rPr>
              <w:t>日</w:t>
            </w:r>
          </w:p>
        </w:tc>
      </w:tr>
      <w:tr w:rsidR="00A422F8" w14:paraId="5B849C45" w14:textId="77777777" w:rsidTr="003422AF">
        <w:trPr>
          <w:trHeight w:val="435"/>
        </w:trPr>
        <w:tc>
          <w:tcPr>
            <w:tcW w:w="2340" w:type="dxa"/>
            <w:gridSpan w:val="4"/>
            <w:vAlign w:val="center"/>
          </w:tcPr>
          <w:p w14:paraId="4F446ADA" w14:textId="77777777" w:rsidR="00A422F8" w:rsidRDefault="00A422F8" w:rsidP="003422AF">
            <w:pPr>
              <w:spacing w:line="320" w:lineRule="exact"/>
              <w:rPr>
                <w:rFonts w:eastAsia="楷体_GB2312"/>
              </w:rPr>
            </w:pPr>
            <w:r>
              <w:rPr>
                <w:rFonts w:ascii="楷体_GB2312" w:eastAsia="楷体_GB2312" w:hint="eastAsia"/>
                <w:sz w:val="24"/>
                <w:szCs w:val="24"/>
              </w:rPr>
              <w:t>计划投资额</w:t>
            </w:r>
            <w:r>
              <w:rPr>
                <w:rFonts w:ascii="楷体_GB2312" w:eastAsia="楷体_GB2312" w:hint="eastAsia"/>
              </w:rPr>
              <w:t>（万元）</w:t>
            </w:r>
          </w:p>
        </w:tc>
        <w:tc>
          <w:tcPr>
            <w:tcW w:w="2070" w:type="dxa"/>
            <w:gridSpan w:val="4"/>
            <w:vAlign w:val="center"/>
          </w:tcPr>
          <w:p w14:paraId="0EC40EFB" w14:textId="5DE12788" w:rsidR="00A422F8" w:rsidRDefault="00F32B38" w:rsidP="003422AF">
            <w:pPr>
              <w:spacing w:line="320" w:lineRule="exact"/>
              <w:rPr>
                <w:rFonts w:eastAsia="楷体_GB2312"/>
              </w:rPr>
            </w:pPr>
            <w:r>
              <w:rPr>
                <w:rFonts w:eastAsia="楷体_GB2312" w:hint="eastAsia"/>
              </w:rPr>
              <w:t>5</w:t>
            </w:r>
            <w:r>
              <w:rPr>
                <w:rFonts w:eastAsia="楷体_GB2312"/>
              </w:rPr>
              <w:t>00.00</w:t>
            </w:r>
          </w:p>
        </w:tc>
        <w:tc>
          <w:tcPr>
            <w:tcW w:w="2455" w:type="dxa"/>
            <w:gridSpan w:val="6"/>
            <w:vAlign w:val="center"/>
          </w:tcPr>
          <w:p w14:paraId="127F683C" w14:textId="77777777" w:rsidR="00A422F8" w:rsidRDefault="00A422F8" w:rsidP="003422AF">
            <w:pPr>
              <w:spacing w:line="320" w:lineRule="exact"/>
              <w:rPr>
                <w:rFonts w:eastAsia="楷体_GB2312"/>
                <w:sz w:val="24"/>
                <w:szCs w:val="24"/>
              </w:rPr>
            </w:pPr>
            <w:r>
              <w:rPr>
                <w:rFonts w:ascii="楷体_GB2312" w:eastAsia="楷体_GB2312" w:hint="eastAsia"/>
                <w:sz w:val="24"/>
                <w:szCs w:val="24"/>
              </w:rPr>
              <w:t>实际到位资金</w:t>
            </w:r>
            <w:r>
              <w:rPr>
                <w:rFonts w:ascii="楷体_GB2312" w:eastAsia="楷体_GB2312" w:hint="eastAsia"/>
              </w:rPr>
              <w:t>（万元）</w:t>
            </w:r>
          </w:p>
        </w:tc>
        <w:tc>
          <w:tcPr>
            <w:tcW w:w="1955" w:type="dxa"/>
            <w:gridSpan w:val="2"/>
            <w:vAlign w:val="center"/>
          </w:tcPr>
          <w:p w14:paraId="3CCE905A" w14:textId="0DAB6033" w:rsidR="00A422F8" w:rsidRDefault="00F32B38" w:rsidP="003422AF">
            <w:pPr>
              <w:spacing w:line="320" w:lineRule="exact"/>
              <w:rPr>
                <w:rFonts w:eastAsia="楷体_GB2312"/>
              </w:rPr>
            </w:pPr>
            <w:r>
              <w:rPr>
                <w:rFonts w:eastAsia="楷体_GB2312" w:hint="eastAsia"/>
              </w:rPr>
              <w:t>5</w:t>
            </w:r>
            <w:r>
              <w:rPr>
                <w:rFonts w:eastAsia="楷体_GB2312"/>
              </w:rPr>
              <w:t>00.00</w:t>
            </w:r>
          </w:p>
        </w:tc>
      </w:tr>
      <w:tr w:rsidR="00A422F8" w14:paraId="3CDAEFA8" w14:textId="77777777" w:rsidTr="003422AF">
        <w:trPr>
          <w:trHeight w:val="435"/>
        </w:trPr>
        <w:tc>
          <w:tcPr>
            <w:tcW w:w="2340" w:type="dxa"/>
            <w:gridSpan w:val="4"/>
            <w:vAlign w:val="center"/>
          </w:tcPr>
          <w:p w14:paraId="096BD92A" w14:textId="77777777" w:rsidR="00A422F8" w:rsidRDefault="00A422F8" w:rsidP="003422AF">
            <w:pPr>
              <w:spacing w:line="320" w:lineRule="exact"/>
              <w:rPr>
                <w:rFonts w:eastAsia="楷体_GB2312"/>
                <w:sz w:val="24"/>
                <w:szCs w:val="24"/>
              </w:rPr>
            </w:pPr>
            <w:r>
              <w:rPr>
                <w:rFonts w:ascii="楷体_GB2312" w:eastAsia="楷体_GB2312" w:hint="eastAsia"/>
                <w:sz w:val="24"/>
                <w:szCs w:val="24"/>
              </w:rPr>
              <w:t>其中：中央财政</w:t>
            </w:r>
          </w:p>
        </w:tc>
        <w:tc>
          <w:tcPr>
            <w:tcW w:w="2070" w:type="dxa"/>
            <w:gridSpan w:val="4"/>
            <w:vAlign w:val="center"/>
          </w:tcPr>
          <w:p w14:paraId="0976C86C" w14:textId="77777777" w:rsidR="00A422F8" w:rsidRDefault="00A422F8" w:rsidP="003422AF">
            <w:pPr>
              <w:spacing w:line="320" w:lineRule="exact"/>
              <w:rPr>
                <w:rFonts w:eastAsia="楷体_GB2312"/>
              </w:rPr>
            </w:pPr>
          </w:p>
        </w:tc>
        <w:tc>
          <w:tcPr>
            <w:tcW w:w="2455" w:type="dxa"/>
            <w:gridSpan w:val="6"/>
            <w:vAlign w:val="center"/>
          </w:tcPr>
          <w:p w14:paraId="2CF39880" w14:textId="77777777" w:rsidR="00A422F8" w:rsidRDefault="00A422F8" w:rsidP="003422AF">
            <w:pPr>
              <w:spacing w:line="320" w:lineRule="exact"/>
              <w:rPr>
                <w:rFonts w:eastAsia="楷体_GB2312"/>
                <w:sz w:val="24"/>
                <w:szCs w:val="24"/>
              </w:rPr>
            </w:pPr>
            <w:r>
              <w:rPr>
                <w:rFonts w:ascii="楷体_GB2312" w:eastAsia="楷体_GB2312" w:hint="eastAsia"/>
                <w:sz w:val="24"/>
                <w:szCs w:val="24"/>
              </w:rPr>
              <w:t>其中：中央财政</w:t>
            </w:r>
          </w:p>
        </w:tc>
        <w:tc>
          <w:tcPr>
            <w:tcW w:w="1955" w:type="dxa"/>
            <w:gridSpan w:val="2"/>
            <w:vAlign w:val="center"/>
          </w:tcPr>
          <w:p w14:paraId="182E21FF" w14:textId="77777777" w:rsidR="00A422F8" w:rsidRDefault="00A422F8" w:rsidP="003422AF">
            <w:pPr>
              <w:spacing w:line="320" w:lineRule="exact"/>
              <w:rPr>
                <w:rFonts w:eastAsia="楷体_GB2312"/>
              </w:rPr>
            </w:pPr>
          </w:p>
        </w:tc>
      </w:tr>
      <w:tr w:rsidR="00A422F8" w14:paraId="25FD0230" w14:textId="77777777" w:rsidTr="003422AF">
        <w:trPr>
          <w:trHeight w:val="435"/>
        </w:trPr>
        <w:tc>
          <w:tcPr>
            <w:tcW w:w="2340" w:type="dxa"/>
            <w:gridSpan w:val="4"/>
            <w:vAlign w:val="center"/>
          </w:tcPr>
          <w:p w14:paraId="3628C677" w14:textId="77777777" w:rsidR="00A422F8" w:rsidRDefault="00A422F8" w:rsidP="003422AF">
            <w:pPr>
              <w:spacing w:line="320" w:lineRule="exact"/>
              <w:ind w:firstLineChars="317" w:firstLine="761"/>
              <w:rPr>
                <w:rFonts w:eastAsia="楷体_GB2312"/>
                <w:sz w:val="24"/>
                <w:szCs w:val="24"/>
              </w:rPr>
            </w:pPr>
            <w:r>
              <w:rPr>
                <w:rFonts w:ascii="楷体_GB2312" w:eastAsia="楷体_GB2312" w:hint="eastAsia"/>
                <w:sz w:val="24"/>
                <w:szCs w:val="24"/>
              </w:rPr>
              <w:t>省财政</w:t>
            </w:r>
          </w:p>
        </w:tc>
        <w:tc>
          <w:tcPr>
            <w:tcW w:w="2070" w:type="dxa"/>
            <w:gridSpan w:val="4"/>
            <w:vAlign w:val="center"/>
          </w:tcPr>
          <w:p w14:paraId="5552932E" w14:textId="77777777" w:rsidR="00A422F8" w:rsidRDefault="00A422F8" w:rsidP="003422AF">
            <w:pPr>
              <w:spacing w:line="320" w:lineRule="exact"/>
              <w:rPr>
                <w:rFonts w:eastAsia="楷体_GB2312"/>
              </w:rPr>
            </w:pPr>
          </w:p>
        </w:tc>
        <w:tc>
          <w:tcPr>
            <w:tcW w:w="2455" w:type="dxa"/>
            <w:gridSpan w:val="6"/>
            <w:vAlign w:val="center"/>
          </w:tcPr>
          <w:p w14:paraId="5BE51E48" w14:textId="77777777" w:rsidR="00A422F8" w:rsidRDefault="00A422F8" w:rsidP="003422AF">
            <w:pPr>
              <w:spacing w:line="320" w:lineRule="exact"/>
              <w:ind w:firstLineChars="317" w:firstLine="761"/>
              <w:rPr>
                <w:rFonts w:eastAsia="楷体_GB2312"/>
                <w:sz w:val="24"/>
                <w:szCs w:val="24"/>
              </w:rPr>
            </w:pPr>
            <w:r>
              <w:rPr>
                <w:rFonts w:ascii="楷体_GB2312" w:eastAsia="楷体_GB2312" w:hint="eastAsia"/>
                <w:sz w:val="24"/>
                <w:szCs w:val="24"/>
              </w:rPr>
              <w:t>省财政</w:t>
            </w:r>
          </w:p>
        </w:tc>
        <w:tc>
          <w:tcPr>
            <w:tcW w:w="1955" w:type="dxa"/>
            <w:gridSpan w:val="2"/>
            <w:vAlign w:val="center"/>
          </w:tcPr>
          <w:p w14:paraId="7FC7906F" w14:textId="77777777" w:rsidR="00A422F8" w:rsidRDefault="00A422F8" w:rsidP="003422AF">
            <w:pPr>
              <w:spacing w:line="320" w:lineRule="exact"/>
              <w:rPr>
                <w:rFonts w:eastAsia="楷体_GB2312"/>
              </w:rPr>
            </w:pPr>
          </w:p>
        </w:tc>
      </w:tr>
      <w:tr w:rsidR="00A422F8" w14:paraId="616F1336" w14:textId="77777777" w:rsidTr="003422AF">
        <w:trPr>
          <w:trHeight w:val="435"/>
        </w:trPr>
        <w:tc>
          <w:tcPr>
            <w:tcW w:w="2340" w:type="dxa"/>
            <w:gridSpan w:val="4"/>
            <w:vAlign w:val="center"/>
          </w:tcPr>
          <w:p w14:paraId="7649BBAF" w14:textId="77777777" w:rsidR="00A422F8" w:rsidRDefault="00A422F8" w:rsidP="003422AF">
            <w:pPr>
              <w:spacing w:line="320" w:lineRule="exact"/>
              <w:ind w:firstLineChars="317" w:firstLine="761"/>
              <w:rPr>
                <w:rFonts w:eastAsia="楷体_GB2312"/>
                <w:sz w:val="24"/>
                <w:szCs w:val="24"/>
              </w:rPr>
            </w:pPr>
            <w:r>
              <w:rPr>
                <w:rFonts w:ascii="楷体_GB2312" w:eastAsia="楷体_GB2312" w:hint="eastAsia"/>
                <w:sz w:val="24"/>
                <w:szCs w:val="24"/>
              </w:rPr>
              <w:t>州财政</w:t>
            </w:r>
          </w:p>
        </w:tc>
        <w:tc>
          <w:tcPr>
            <w:tcW w:w="2070" w:type="dxa"/>
            <w:gridSpan w:val="4"/>
            <w:vAlign w:val="center"/>
          </w:tcPr>
          <w:p w14:paraId="05B21706" w14:textId="61F4F6C2" w:rsidR="00A422F8" w:rsidRDefault="00F32B38" w:rsidP="003422AF">
            <w:pPr>
              <w:spacing w:line="320" w:lineRule="exact"/>
              <w:rPr>
                <w:rFonts w:eastAsia="楷体_GB2312"/>
              </w:rPr>
            </w:pPr>
            <w:r>
              <w:rPr>
                <w:rFonts w:eastAsia="楷体_GB2312" w:hint="eastAsia"/>
              </w:rPr>
              <w:t>5</w:t>
            </w:r>
            <w:r>
              <w:rPr>
                <w:rFonts w:eastAsia="楷体_GB2312"/>
              </w:rPr>
              <w:t>00.00</w:t>
            </w:r>
          </w:p>
        </w:tc>
        <w:tc>
          <w:tcPr>
            <w:tcW w:w="2455" w:type="dxa"/>
            <w:gridSpan w:val="6"/>
            <w:vAlign w:val="center"/>
          </w:tcPr>
          <w:p w14:paraId="1C29EAC4" w14:textId="77777777" w:rsidR="00A422F8" w:rsidRDefault="00A422F8" w:rsidP="003422AF">
            <w:pPr>
              <w:spacing w:line="320" w:lineRule="exact"/>
              <w:ind w:firstLineChars="317" w:firstLine="761"/>
              <w:rPr>
                <w:rFonts w:eastAsia="楷体_GB2312"/>
                <w:sz w:val="24"/>
                <w:szCs w:val="24"/>
              </w:rPr>
            </w:pPr>
            <w:r>
              <w:rPr>
                <w:rFonts w:ascii="楷体_GB2312" w:eastAsia="楷体_GB2312" w:hint="eastAsia"/>
                <w:sz w:val="24"/>
                <w:szCs w:val="24"/>
              </w:rPr>
              <w:t>州财政</w:t>
            </w:r>
          </w:p>
        </w:tc>
        <w:tc>
          <w:tcPr>
            <w:tcW w:w="1955" w:type="dxa"/>
            <w:gridSpan w:val="2"/>
            <w:vAlign w:val="center"/>
          </w:tcPr>
          <w:p w14:paraId="0F2033C7" w14:textId="02963157" w:rsidR="00A422F8" w:rsidRDefault="00F32B38" w:rsidP="003422AF">
            <w:pPr>
              <w:spacing w:line="320" w:lineRule="exact"/>
              <w:rPr>
                <w:rFonts w:eastAsia="楷体_GB2312"/>
              </w:rPr>
            </w:pPr>
            <w:r>
              <w:rPr>
                <w:rFonts w:eastAsia="楷体_GB2312" w:hint="eastAsia"/>
              </w:rPr>
              <w:t>5</w:t>
            </w:r>
            <w:r>
              <w:rPr>
                <w:rFonts w:eastAsia="楷体_GB2312"/>
              </w:rPr>
              <w:t>00.00</w:t>
            </w:r>
          </w:p>
        </w:tc>
      </w:tr>
      <w:tr w:rsidR="00A422F8" w14:paraId="1212573B" w14:textId="77777777" w:rsidTr="003422AF">
        <w:trPr>
          <w:trHeight w:val="435"/>
        </w:trPr>
        <w:tc>
          <w:tcPr>
            <w:tcW w:w="2340" w:type="dxa"/>
            <w:gridSpan w:val="4"/>
            <w:vAlign w:val="center"/>
          </w:tcPr>
          <w:p w14:paraId="7D40E81D" w14:textId="77777777" w:rsidR="00A422F8" w:rsidRDefault="00A422F8" w:rsidP="003422AF">
            <w:pPr>
              <w:spacing w:line="320" w:lineRule="exact"/>
              <w:ind w:firstLineChars="317" w:firstLine="761"/>
              <w:rPr>
                <w:rFonts w:eastAsia="楷体_GB2312"/>
                <w:sz w:val="24"/>
                <w:szCs w:val="24"/>
              </w:rPr>
            </w:pPr>
            <w:r>
              <w:rPr>
                <w:rFonts w:ascii="楷体_GB2312" w:eastAsia="楷体_GB2312" w:hint="eastAsia"/>
                <w:sz w:val="24"/>
                <w:szCs w:val="24"/>
              </w:rPr>
              <w:t>县财政</w:t>
            </w:r>
          </w:p>
        </w:tc>
        <w:tc>
          <w:tcPr>
            <w:tcW w:w="2070" w:type="dxa"/>
            <w:gridSpan w:val="4"/>
            <w:vAlign w:val="center"/>
          </w:tcPr>
          <w:p w14:paraId="3E159726" w14:textId="77777777" w:rsidR="00A422F8" w:rsidRDefault="00A422F8" w:rsidP="003422AF">
            <w:pPr>
              <w:spacing w:line="320" w:lineRule="exact"/>
              <w:rPr>
                <w:rFonts w:eastAsia="楷体_GB2312"/>
              </w:rPr>
            </w:pPr>
          </w:p>
        </w:tc>
        <w:tc>
          <w:tcPr>
            <w:tcW w:w="2455" w:type="dxa"/>
            <w:gridSpan w:val="6"/>
            <w:vAlign w:val="center"/>
          </w:tcPr>
          <w:p w14:paraId="5D5454F6" w14:textId="77777777" w:rsidR="00A422F8" w:rsidRDefault="00A422F8" w:rsidP="003422AF">
            <w:pPr>
              <w:spacing w:line="320" w:lineRule="exact"/>
              <w:ind w:firstLineChars="317" w:firstLine="761"/>
              <w:rPr>
                <w:rFonts w:eastAsia="楷体_GB2312"/>
                <w:sz w:val="24"/>
                <w:szCs w:val="24"/>
              </w:rPr>
            </w:pPr>
            <w:r>
              <w:rPr>
                <w:rFonts w:ascii="楷体_GB2312" w:eastAsia="楷体_GB2312" w:hint="eastAsia"/>
                <w:sz w:val="24"/>
                <w:szCs w:val="24"/>
              </w:rPr>
              <w:t>县财政</w:t>
            </w:r>
          </w:p>
        </w:tc>
        <w:tc>
          <w:tcPr>
            <w:tcW w:w="1955" w:type="dxa"/>
            <w:gridSpan w:val="2"/>
            <w:vAlign w:val="center"/>
          </w:tcPr>
          <w:p w14:paraId="074C3823" w14:textId="77777777" w:rsidR="00A422F8" w:rsidRDefault="00A422F8" w:rsidP="003422AF">
            <w:pPr>
              <w:spacing w:line="320" w:lineRule="exact"/>
              <w:rPr>
                <w:rFonts w:eastAsia="楷体_GB2312"/>
              </w:rPr>
            </w:pPr>
          </w:p>
        </w:tc>
      </w:tr>
      <w:tr w:rsidR="00A422F8" w14:paraId="1A961A17" w14:textId="77777777" w:rsidTr="003422AF">
        <w:trPr>
          <w:trHeight w:val="435"/>
        </w:trPr>
        <w:tc>
          <w:tcPr>
            <w:tcW w:w="2340" w:type="dxa"/>
            <w:gridSpan w:val="4"/>
            <w:vAlign w:val="center"/>
          </w:tcPr>
          <w:p w14:paraId="64A934F8" w14:textId="77777777" w:rsidR="00A422F8" w:rsidRDefault="00A422F8" w:rsidP="003422AF">
            <w:pPr>
              <w:spacing w:line="320" w:lineRule="exact"/>
              <w:ind w:firstLineChars="317" w:firstLine="761"/>
              <w:rPr>
                <w:rFonts w:eastAsia="楷体_GB2312"/>
                <w:sz w:val="24"/>
                <w:szCs w:val="24"/>
              </w:rPr>
            </w:pPr>
            <w:r>
              <w:rPr>
                <w:rFonts w:ascii="楷体_GB2312" w:eastAsia="楷体_GB2312" w:hint="eastAsia"/>
                <w:sz w:val="24"/>
                <w:szCs w:val="24"/>
              </w:rPr>
              <w:t>单位自筹</w:t>
            </w:r>
          </w:p>
        </w:tc>
        <w:tc>
          <w:tcPr>
            <w:tcW w:w="2070" w:type="dxa"/>
            <w:gridSpan w:val="4"/>
            <w:vAlign w:val="center"/>
          </w:tcPr>
          <w:p w14:paraId="4A61F352" w14:textId="77777777" w:rsidR="00A422F8" w:rsidRDefault="00A422F8" w:rsidP="003422AF">
            <w:pPr>
              <w:spacing w:line="320" w:lineRule="exact"/>
              <w:rPr>
                <w:rFonts w:eastAsia="楷体_GB2312"/>
              </w:rPr>
            </w:pPr>
          </w:p>
        </w:tc>
        <w:tc>
          <w:tcPr>
            <w:tcW w:w="2455" w:type="dxa"/>
            <w:gridSpan w:val="6"/>
            <w:vAlign w:val="center"/>
          </w:tcPr>
          <w:p w14:paraId="2AC079D7" w14:textId="77777777" w:rsidR="00A422F8" w:rsidRDefault="00A422F8" w:rsidP="003422AF">
            <w:pPr>
              <w:spacing w:line="320" w:lineRule="exact"/>
              <w:ind w:firstLineChars="317" w:firstLine="761"/>
              <w:rPr>
                <w:rFonts w:eastAsia="楷体_GB2312"/>
                <w:sz w:val="24"/>
                <w:szCs w:val="24"/>
              </w:rPr>
            </w:pPr>
            <w:r>
              <w:rPr>
                <w:rFonts w:ascii="楷体_GB2312" w:eastAsia="楷体_GB2312" w:hint="eastAsia"/>
                <w:sz w:val="24"/>
                <w:szCs w:val="24"/>
              </w:rPr>
              <w:t>单位自筹</w:t>
            </w:r>
          </w:p>
        </w:tc>
        <w:tc>
          <w:tcPr>
            <w:tcW w:w="1955" w:type="dxa"/>
            <w:gridSpan w:val="2"/>
            <w:vAlign w:val="center"/>
          </w:tcPr>
          <w:p w14:paraId="350EF9E8" w14:textId="77777777" w:rsidR="00A422F8" w:rsidRDefault="00A422F8" w:rsidP="003422AF">
            <w:pPr>
              <w:spacing w:line="320" w:lineRule="exact"/>
              <w:rPr>
                <w:rFonts w:eastAsia="楷体_GB2312"/>
              </w:rPr>
            </w:pPr>
          </w:p>
        </w:tc>
      </w:tr>
      <w:tr w:rsidR="00A422F8" w14:paraId="5B919AE0" w14:textId="77777777" w:rsidTr="003422AF">
        <w:trPr>
          <w:trHeight w:val="435"/>
        </w:trPr>
        <w:tc>
          <w:tcPr>
            <w:tcW w:w="2340" w:type="dxa"/>
            <w:gridSpan w:val="4"/>
            <w:vAlign w:val="center"/>
          </w:tcPr>
          <w:p w14:paraId="0B73B1E9" w14:textId="77777777" w:rsidR="00A422F8" w:rsidRDefault="00A422F8" w:rsidP="003422AF">
            <w:pPr>
              <w:spacing w:line="320" w:lineRule="exact"/>
              <w:ind w:firstLineChars="317" w:firstLine="761"/>
              <w:rPr>
                <w:rFonts w:eastAsia="楷体_GB2312"/>
                <w:sz w:val="24"/>
                <w:szCs w:val="24"/>
              </w:rPr>
            </w:pPr>
            <w:r>
              <w:rPr>
                <w:rFonts w:ascii="楷体_GB2312" w:eastAsia="楷体_GB2312" w:hint="eastAsia"/>
                <w:sz w:val="24"/>
                <w:szCs w:val="24"/>
              </w:rPr>
              <w:t>其他</w:t>
            </w:r>
          </w:p>
        </w:tc>
        <w:tc>
          <w:tcPr>
            <w:tcW w:w="2070" w:type="dxa"/>
            <w:gridSpan w:val="4"/>
            <w:vAlign w:val="center"/>
          </w:tcPr>
          <w:p w14:paraId="707CEB0B" w14:textId="77777777" w:rsidR="00A422F8" w:rsidRDefault="00A422F8" w:rsidP="003422AF">
            <w:pPr>
              <w:spacing w:line="320" w:lineRule="exact"/>
              <w:rPr>
                <w:rFonts w:eastAsia="楷体_GB2312"/>
              </w:rPr>
            </w:pPr>
          </w:p>
        </w:tc>
        <w:tc>
          <w:tcPr>
            <w:tcW w:w="2455" w:type="dxa"/>
            <w:gridSpan w:val="6"/>
            <w:vAlign w:val="center"/>
          </w:tcPr>
          <w:p w14:paraId="0351F611" w14:textId="77777777" w:rsidR="00A422F8" w:rsidRDefault="00A422F8" w:rsidP="003422AF">
            <w:pPr>
              <w:spacing w:line="320" w:lineRule="exact"/>
              <w:ind w:firstLineChars="317" w:firstLine="761"/>
              <w:rPr>
                <w:rFonts w:eastAsia="楷体_GB2312"/>
                <w:sz w:val="24"/>
                <w:szCs w:val="24"/>
              </w:rPr>
            </w:pPr>
            <w:r>
              <w:rPr>
                <w:rFonts w:ascii="楷体_GB2312" w:eastAsia="楷体_GB2312" w:hint="eastAsia"/>
                <w:sz w:val="24"/>
                <w:szCs w:val="24"/>
              </w:rPr>
              <w:t>其他</w:t>
            </w:r>
          </w:p>
        </w:tc>
        <w:tc>
          <w:tcPr>
            <w:tcW w:w="1955" w:type="dxa"/>
            <w:gridSpan w:val="2"/>
            <w:vAlign w:val="center"/>
          </w:tcPr>
          <w:p w14:paraId="7A59A165" w14:textId="77777777" w:rsidR="00A422F8" w:rsidRDefault="00A422F8" w:rsidP="003422AF">
            <w:pPr>
              <w:spacing w:line="320" w:lineRule="exact"/>
              <w:rPr>
                <w:rFonts w:eastAsia="楷体_GB2312"/>
              </w:rPr>
            </w:pPr>
          </w:p>
        </w:tc>
      </w:tr>
      <w:tr w:rsidR="00A422F8" w14:paraId="68218AD9" w14:textId="77777777" w:rsidTr="003422AF">
        <w:trPr>
          <w:trHeight w:val="3359"/>
        </w:trPr>
        <w:tc>
          <w:tcPr>
            <w:tcW w:w="900" w:type="dxa"/>
            <w:vAlign w:val="center"/>
          </w:tcPr>
          <w:p w14:paraId="7BEF659A" w14:textId="77777777" w:rsidR="00A422F8" w:rsidRDefault="00A422F8" w:rsidP="003422AF">
            <w:pPr>
              <w:spacing w:line="320" w:lineRule="exact"/>
              <w:jc w:val="center"/>
              <w:rPr>
                <w:rFonts w:eastAsia="楷体_GB2312"/>
                <w:sz w:val="24"/>
                <w:szCs w:val="24"/>
              </w:rPr>
            </w:pPr>
            <w:r>
              <w:rPr>
                <w:rFonts w:ascii="楷体_GB2312" w:eastAsia="楷体_GB2312" w:hint="eastAsia"/>
                <w:sz w:val="24"/>
                <w:szCs w:val="24"/>
              </w:rPr>
              <w:t>基</w:t>
            </w:r>
          </w:p>
          <w:p w14:paraId="2A19CA2B" w14:textId="77777777" w:rsidR="00A422F8" w:rsidRDefault="00A422F8" w:rsidP="003422AF">
            <w:pPr>
              <w:spacing w:line="320" w:lineRule="exact"/>
              <w:jc w:val="center"/>
              <w:rPr>
                <w:rFonts w:ascii="楷体_GB2312" w:eastAsia="楷体_GB2312"/>
                <w:sz w:val="24"/>
                <w:szCs w:val="24"/>
              </w:rPr>
            </w:pPr>
            <w:r>
              <w:rPr>
                <w:rFonts w:ascii="楷体_GB2312" w:eastAsia="楷体_GB2312" w:hint="eastAsia"/>
                <w:sz w:val="24"/>
                <w:szCs w:val="24"/>
              </w:rPr>
              <w:t>本</w:t>
            </w:r>
          </w:p>
          <w:p w14:paraId="3A6DABF6" w14:textId="77777777" w:rsidR="00A422F8" w:rsidRDefault="00A422F8" w:rsidP="003422AF">
            <w:pPr>
              <w:spacing w:line="320" w:lineRule="exact"/>
              <w:jc w:val="center"/>
              <w:rPr>
                <w:rFonts w:ascii="楷体_GB2312" w:eastAsia="楷体_GB2312"/>
                <w:sz w:val="24"/>
                <w:szCs w:val="24"/>
              </w:rPr>
            </w:pPr>
            <w:r>
              <w:rPr>
                <w:rFonts w:ascii="楷体_GB2312" w:eastAsia="楷体_GB2312" w:hint="eastAsia"/>
                <w:sz w:val="24"/>
                <w:szCs w:val="24"/>
              </w:rPr>
              <w:t>概</w:t>
            </w:r>
          </w:p>
          <w:p w14:paraId="1C6ADC21" w14:textId="77777777" w:rsidR="00A422F8" w:rsidRDefault="00A422F8" w:rsidP="003422AF">
            <w:pPr>
              <w:spacing w:line="320" w:lineRule="exact"/>
              <w:jc w:val="center"/>
              <w:rPr>
                <w:rFonts w:eastAsia="楷体_GB2312"/>
              </w:rPr>
            </w:pPr>
            <w:proofErr w:type="gramStart"/>
            <w:r>
              <w:rPr>
                <w:rFonts w:ascii="楷体_GB2312" w:eastAsia="楷体_GB2312" w:hint="eastAsia"/>
                <w:sz w:val="24"/>
                <w:szCs w:val="24"/>
              </w:rPr>
              <w:t>况</w:t>
            </w:r>
            <w:proofErr w:type="gramEnd"/>
          </w:p>
        </w:tc>
        <w:tc>
          <w:tcPr>
            <w:tcW w:w="7920" w:type="dxa"/>
            <w:gridSpan w:val="15"/>
          </w:tcPr>
          <w:p w14:paraId="23E29715" w14:textId="36806398" w:rsidR="00F32B38" w:rsidRPr="00F32B38" w:rsidRDefault="00F32B38" w:rsidP="00F32B38">
            <w:pPr>
              <w:spacing w:line="320" w:lineRule="exact"/>
              <w:rPr>
                <w:rFonts w:eastAsia="楷体_GB2312"/>
              </w:rPr>
            </w:pPr>
            <w:r>
              <w:rPr>
                <w:rFonts w:eastAsia="楷体_GB2312" w:hint="eastAsia"/>
              </w:rPr>
              <w:t>1</w:t>
            </w:r>
            <w:r>
              <w:rPr>
                <w:rFonts w:eastAsia="楷体_GB2312"/>
              </w:rPr>
              <w:t>.</w:t>
            </w:r>
            <w:r w:rsidRPr="00F32B38">
              <w:rPr>
                <w:rFonts w:eastAsia="楷体_GB2312" w:hint="eastAsia"/>
              </w:rPr>
              <w:t>吉首市双塘街道大兴</w:t>
            </w:r>
            <w:proofErr w:type="gramStart"/>
            <w:r w:rsidRPr="00F32B38">
              <w:rPr>
                <w:rFonts w:eastAsia="楷体_GB2312" w:hint="eastAsia"/>
              </w:rPr>
              <w:t>村坪蛮滑坡</w:t>
            </w:r>
            <w:proofErr w:type="gramEnd"/>
            <w:r w:rsidRPr="00F32B38">
              <w:rPr>
                <w:rFonts w:eastAsia="楷体_GB2312" w:hint="eastAsia"/>
              </w:rPr>
              <w:t>等</w:t>
            </w:r>
            <w:r w:rsidRPr="00F32B38">
              <w:rPr>
                <w:rFonts w:eastAsia="楷体_GB2312" w:hint="eastAsia"/>
              </w:rPr>
              <w:t>5</w:t>
            </w:r>
            <w:r w:rsidRPr="00F32B38">
              <w:rPr>
                <w:rFonts w:eastAsia="楷体_GB2312" w:hint="eastAsia"/>
              </w:rPr>
              <w:t>个地质灾害隐患应急处理项目：主要通过修建挡墙、截排水等工程缓解地质灾害隐患对人民群众生命财产威胁，切实保障人民群众居有所安。</w:t>
            </w:r>
          </w:p>
          <w:p w14:paraId="46CACA35" w14:textId="15B58CF0" w:rsidR="00F32B38" w:rsidRPr="00F32B38" w:rsidRDefault="00F32B38" w:rsidP="00F32B38">
            <w:pPr>
              <w:spacing w:line="320" w:lineRule="exact"/>
              <w:rPr>
                <w:rFonts w:eastAsia="楷体_GB2312"/>
              </w:rPr>
            </w:pPr>
            <w:r>
              <w:rPr>
                <w:rFonts w:eastAsia="楷体_GB2312" w:hint="eastAsia"/>
              </w:rPr>
              <w:t>2</w:t>
            </w:r>
            <w:r>
              <w:rPr>
                <w:rFonts w:eastAsia="楷体_GB2312"/>
              </w:rPr>
              <w:t>.</w:t>
            </w:r>
            <w:r w:rsidRPr="00F32B38">
              <w:rPr>
                <w:rFonts w:eastAsia="楷体_GB2312" w:hint="eastAsia"/>
              </w:rPr>
              <w:t>405</w:t>
            </w:r>
            <w:r w:rsidRPr="00F32B38">
              <w:rPr>
                <w:rFonts w:eastAsia="楷体_GB2312" w:hint="eastAsia"/>
              </w:rPr>
              <w:t>队技术服务、</w:t>
            </w:r>
            <w:r w:rsidRPr="00F32B38">
              <w:rPr>
                <w:rFonts w:eastAsia="楷体_GB2312" w:hint="eastAsia"/>
              </w:rPr>
              <w:t>245</w:t>
            </w:r>
            <w:r w:rsidRPr="00F32B38">
              <w:rPr>
                <w:rFonts w:eastAsia="楷体_GB2312" w:hint="eastAsia"/>
              </w:rPr>
              <w:t>队技术服务、州本级地质灾害应急救援体系及能力建设三个项目：主要落实汛期地质灾害防治工作</w:t>
            </w:r>
            <w:r w:rsidRPr="00F32B38">
              <w:rPr>
                <w:rFonts w:eastAsia="楷体_GB2312" w:hint="eastAsia"/>
              </w:rPr>
              <w:t>24</w:t>
            </w:r>
            <w:r w:rsidRPr="00F32B38">
              <w:rPr>
                <w:rFonts w:eastAsia="楷体_GB2312" w:hint="eastAsia"/>
              </w:rPr>
              <w:t>小时、双人双岗的值班制度，承担辖区地质灾害应急救援技术支撑，指导县市开展以村为主地质灾害避险演练，发布地质灾害气象风险预警，压实地质灾害防治责任，落实地质灾害防治“三查”制度。</w:t>
            </w:r>
          </w:p>
          <w:p w14:paraId="4A8B96B5" w14:textId="37F05BCC" w:rsidR="00A422F8" w:rsidRDefault="00F32B38" w:rsidP="00F32B38">
            <w:pPr>
              <w:spacing w:line="320" w:lineRule="exact"/>
              <w:rPr>
                <w:rFonts w:eastAsia="楷体_GB2312"/>
              </w:rPr>
            </w:pPr>
            <w:r>
              <w:rPr>
                <w:rFonts w:eastAsia="楷体_GB2312" w:hint="eastAsia"/>
              </w:rPr>
              <w:t>3</w:t>
            </w:r>
            <w:r>
              <w:rPr>
                <w:rFonts w:eastAsia="楷体_GB2312"/>
              </w:rPr>
              <w:t>.</w:t>
            </w:r>
            <w:r w:rsidRPr="00F32B38">
              <w:rPr>
                <w:rFonts w:eastAsia="楷体_GB2312" w:hint="eastAsia"/>
              </w:rPr>
              <w:t>泸溪县</w:t>
            </w:r>
            <w:r w:rsidRPr="00F32B38">
              <w:rPr>
                <w:rFonts w:eastAsia="楷体_GB2312" w:hint="eastAsia"/>
              </w:rPr>
              <w:t>G319</w:t>
            </w:r>
            <w:r w:rsidRPr="00F32B38">
              <w:rPr>
                <w:rFonts w:eastAsia="楷体_GB2312" w:hint="eastAsia"/>
              </w:rPr>
              <w:t>线</w:t>
            </w:r>
            <w:r w:rsidRPr="00F32B38">
              <w:rPr>
                <w:rFonts w:eastAsia="楷体_GB2312" w:hint="eastAsia"/>
              </w:rPr>
              <w:t>K1572+400</w:t>
            </w:r>
            <w:r w:rsidRPr="00F32B38">
              <w:rPr>
                <w:rFonts w:eastAsia="楷体_GB2312" w:hint="eastAsia"/>
              </w:rPr>
              <w:t>处边坡隐患处置项目：主要是对</w:t>
            </w:r>
            <w:r w:rsidRPr="00F32B38">
              <w:rPr>
                <w:rFonts w:eastAsia="楷体_GB2312" w:hint="eastAsia"/>
              </w:rPr>
              <w:t>G319</w:t>
            </w:r>
            <w:r w:rsidRPr="00F32B38">
              <w:rPr>
                <w:rFonts w:eastAsia="楷体_GB2312" w:hint="eastAsia"/>
              </w:rPr>
              <w:t>线</w:t>
            </w:r>
            <w:r w:rsidRPr="00F32B38">
              <w:rPr>
                <w:rFonts w:eastAsia="楷体_GB2312" w:hint="eastAsia"/>
              </w:rPr>
              <w:t>K1572+400</w:t>
            </w:r>
            <w:r w:rsidRPr="00F32B38">
              <w:rPr>
                <w:rFonts w:eastAsia="楷体_GB2312" w:hint="eastAsia"/>
              </w:rPr>
              <w:t>边坡进行加固处置，委托公路部门具体实施。</w:t>
            </w:r>
          </w:p>
        </w:tc>
      </w:tr>
      <w:tr w:rsidR="00A422F8" w14:paraId="1919ED10" w14:textId="77777777" w:rsidTr="003422AF">
        <w:trPr>
          <w:trHeight w:val="4714"/>
        </w:trPr>
        <w:tc>
          <w:tcPr>
            <w:tcW w:w="900" w:type="dxa"/>
            <w:vAlign w:val="center"/>
          </w:tcPr>
          <w:p w14:paraId="69D892A7" w14:textId="77777777" w:rsidR="00A422F8" w:rsidRDefault="00A422F8" w:rsidP="003422AF">
            <w:pPr>
              <w:spacing w:line="320" w:lineRule="exact"/>
              <w:jc w:val="center"/>
              <w:rPr>
                <w:rFonts w:eastAsia="楷体_GB2312"/>
                <w:sz w:val="24"/>
                <w:szCs w:val="24"/>
              </w:rPr>
            </w:pPr>
            <w:r>
              <w:rPr>
                <w:rFonts w:ascii="楷体_GB2312" w:eastAsia="楷体_GB2312" w:hint="eastAsia"/>
                <w:sz w:val="24"/>
                <w:szCs w:val="24"/>
              </w:rPr>
              <w:t>项</w:t>
            </w:r>
          </w:p>
          <w:p w14:paraId="347EF91E" w14:textId="77777777" w:rsidR="00A422F8" w:rsidRDefault="00A422F8" w:rsidP="003422AF">
            <w:pPr>
              <w:spacing w:line="320" w:lineRule="exact"/>
              <w:jc w:val="center"/>
              <w:rPr>
                <w:rFonts w:ascii="楷体_GB2312" w:eastAsia="楷体_GB2312"/>
                <w:sz w:val="24"/>
                <w:szCs w:val="24"/>
              </w:rPr>
            </w:pPr>
            <w:r>
              <w:rPr>
                <w:rFonts w:ascii="楷体_GB2312" w:eastAsia="楷体_GB2312" w:hint="eastAsia"/>
                <w:sz w:val="24"/>
                <w:szCs w:val="24"/>
              </w:rPr>
              <w:t>目</w:t>
            </w:r>
          </w:p>
          <w:p w14:paraId="0627D5AF" w14:textId="77777777" w:rsidR="00A422F8" w:rsidRDefault="00A422F8" w:rsidP="003422AF">
            <w:pPr>
              <w:spacing w:line="320" w:lineRule="exact"/>
              <w:jc w:val="center"/>
              <w:rPr>
                <w:rFonts w:ascii="楷体_GB2312" w:eastAsia="楷体_GB2312"/>
                <w:sz w:val="24"/>
                <w:szCs w:val="24"/>
              </w:rPr>
            </w:pPr>
            <w:proofErr w:type="gramStart"/>
            <w:r>
              <w:rPr>
                <w:rFonts w:ascii="楷体_GB2312" w:eastAsia="楷体_GB2312" w:hint="eastAsia"/>
                <w:sz w:val="24"/>
                <w:szCs w:val="24"/>
              </w:rPr>
              <w:t>绩</w:t>
            </w:r>
            <w:proofErr w:type="gramEnd"/>
          </w:p>
          <w:p w14:paraId="413D4FA0" w14:textId="77777777" w:rsidR="00A422F8" w:rsidRDefault="00A422F8" w:rsidP="003422AF">
            <w:pPr>
              <w:spacing w:line="320" w:lineRule="exact"/>
              <w:jc w:val="center"/>
              <w:rPr>
                <w:rFonts w:ascii="楷体_GB2312" w:eastAsia="楷体_GB2312"/>
                <w:sz w:val="24"/>
                <w:szCs w:val="24"/>
              </w:rPr>
            </w:pPr>
            <w:proofErr w:type="gramStart"/>
            <w:r>
              <w:rPr>
                <w:rFonts w:ascii="楷体_GB2312" w:eastAsia="楷体_GB2312" w:hint="eastAsia"/>
                <w:sz w:val="24"/>
                <w:szCs w:val="24"/>
              </w:rPr>
              <w:t>效</w:t>
            </w:r>
            <w:proofErr w:type="gramEnd"/>
          </w:p>
          <w:p w14:paraId="682477AD" w14:textId="77777777" w:rsidR="00A422F8" w:rsidRDefault="00A422F8" w:rsidP="003422AF">
            <w:pPr>
              <w:spacing w:line="320" w:lineRule="exact"/>
              <w:jc w:val="center"/>
              <w:rPr>
                <w:rFonts w:ascii="楷体_GB2312" w:eastAsia="楷体_GB2312"/>
                <w:sz w:val="24"/>
                <w:szCs w:val="24"/>
              </w:rPr>
            </w:pPr>
            <w:r>
              <w:rPr>
                <w:rFonts w:ascii="楷体_GB2312" w:eastAsia="楷体_GB2312" w:hint="eastAsia"/>
                <w:sz w:val="24"/>
                <w:szCs w:val="24"/>
              </w:rPr>
              <w:t>目</w:t>
            </w:r>
          </w:p>
          <w:p w14:paraId="5A101DC9" w14:textId="77777777" w:rsidR="00A422F8" w:rsidRDefault="00A422F8" w:rsidP="003422AF">
            <w:pPr>
              <w:spacing w:line="320" w:lineRule="exact"/>
              <w:jc w:val="center"/>
              <w:rPr>
                <w:rFonts w:eastAsia="楷体_GB2312"/>
                <w:sz w:val="24"/>
                <w:szCs w:val="24"/>
              </w:rPr>
            </w:pPr>
            <w:r>
              <w:rPr>
                <w:rFonts w:ascii="楷体_GB2312" w:eastAsia="楷体_GB2312" w:hint="eastAsia"/>
                <w:sz w:val="24"/>
                <w:szCs w:val="24"/>
              </w:rPr>
              <w:t>标</w:t>
            </w:r>
          </w:p>
        </w:tc>
        <w:tc>
          <w:tcPr>
            <w:tcW w:w="7920" w:type="dxa"/>
            <w:gridSpan w:val="15"/>
          </w:tcPr>
          <w:p w14:paraId="673053E1" w14:textId="69CED9C8" w:rsidR="00F32B38" w:rsidRPr="00F32B38" w:rsidRDefault="00F32B38" w:rsidP="00F32B38">
            <w:pPr>
              <w:spacing w:line="320" w:lineRule="exact"/>
              <w:rPr>
                <w:rFonts w:eastAsia="楷体_GB2312"/>
              </w:rPr>
            </w:pPr>
            <w:r>
              <w:rPr>
                <w:rFonts w:eastAsia="楷体_GB2312" w:hint="eastAsia"/>
              </w:rPr>
              <w:t>1</w:t>
            </w:r>
            <w:r>
              <w:rPr>
                <w:rFonts w:eastAsia="楷体_GB2312"/>
              </w:rPr>
              <w:t>.</w:t>
            </w:r>
            <w:r w:rsidRPr="00F32B38">
              <w:rPr>
                <w:rFonts w:eastAsia="楷体_GB2312" w:hint="eastAsia"/>
              </w:rPr>
              <w:t>通过对</w:t>
            </w:r>
            <w:r w:rsidRPr="00F32B38">
              <w:rPr>
                <w:rFonts w:eastAsia="楷体_GB2312" w:hint="eastAsia"/>
              </w:rPr>
              <w:t>5</w:t>
            </w:r>
            <w:r w:rsidRPr="00F32B38">
              <w:rPr>
                <w:rFonts w:eastAsia="楷体_GB2312" w:hint="eastAsia"/>
              </w:rPr>
              <w:t>个地质灾害隐患点进行应急处置，有效缓解地质灾害隐患危险性，保障隐患威胁范围内人民群众生命财产安全。</w:t>
            </w:r>
          </w:p>
          <w:p w14:paraId="440EC996" w14:textId="58DD7D9C" w:rsidR="00F32B38" w:rsidRPr="00F32B38" w:rsidRDefault="00F32B38" w:rsidP="00F32B38">
            <w:pPr>
              <w:spacing w:line="320" w:lineRule="exact"/>
              <w:rPr>
                <w:rFonts w:eastAsia="楷体_GB2312"/>
              </w:rPr>
            </w:pPr>
            <w:r>
              <w:rPr>
                <w:rFonts w:eastAsia="楷体_GB2312" w:hint="eastAsia"/>
              </w:rPr>
              <w:t>2</w:t>
            </w:r>
            <w:r>
              <w:rPr>
                <w:rFonts w:eastAsia="楷体_GB2312"/>
              </w:rPr>
              <w:t>.</w:t>
            </w:r>
            <w:r w:rsidRPr="00F32B38">
              <w:rPr>
                <w:rFonts w:eastAsia="楷体_GB2312" w:hint="eastAsia"/>
              </w:rPr>
              <w:t>通过</w:t>
            </w:r>
            <w:r w:rsidRPr="00F32B38">
              <w:rPr>
                <w:rFonts w:eastAsia="楷体_GB2312" w:hint="eastAsia"/>
              </w:rPr>
              <w:t>405</w:t>
            </w:r>
            <w:r w:rsidRPr="00F32B38">
              <w:rPr>
                <w:rFonts w:eastAsia="楷体_GB2312" w:hint="eastAsia"/>
              </w:rPr>
              <w:t>队、</w:t>
            </w:r>
            <w:r w:rsidRPr="00F32B38">
              <w:rPr>
                <w:rFonts w:eastAsia="楷体_GB2312" w:hint="eastAsia"/>
              </w:rPr>
              <w:t>245</w:t>
            </w:r>
            <w:r w:rsidRPr="00F32B38">
              <w:rPr>
                <w:rFonts w:eastAsia="楷体_GB2312" w:hint="eastAsia"/>
              </w:rPr>
              <w:t>队提供的技术服务，查明本区域内地质环境条件与灾害隐患点的基本情况，为重大地质灾害隐患点的近期治理、中远期规划治理、安全避让、监测预警提供技术依据。</w:t>
            </w:r>
          </w:p>
          <w:p w14:paraId="06585A16" w14:textId="292517C3" w:rsidR="00F32B38" w:rsidRPr="00F32B38" w:rsidRDefault="00F32B38" w:rsidP="00F32B38">
            <w:pPr>
              <w:spacing w:line="320" w:lineRule="exact"/>
              <w:rPr>
                <w:rFonts w:eastAsia="楷体_GB2312"/>
              </w:rPr>
            </w:pPr>
            <w:r>
              <w:rPr>
                <w:rFonts w:eastAsia="楷体_GB2312" w:hint="eastAsia"/>
              </w:rPr>
              <w:t>3</w:t>
            </w:r>
            <w:r>
              <w:rPr>
                <w:rFonts w:eastAsia="楷体_GB2312"/>
              </w:rPr>
              <w:t>.</w:t>
            </w:r>
            <w:r w:rsidRPr="00F32B38">
              <w:rPr>
                <w:rFonts w:eastAsia="楷体_GB2312" w:hint="eastAsia"/>
              </w:rPr>
              <w:t>州本级地质灾害应急救援体系及能力建设。主要落实汛期地质灾害防治工作</w:t>
            </w:r>
            <w:r w:rsidRPr="00F32B38">
              <w:rPr>
                <w:rFonts w:eastAsia="楷体_GB2312" w:hint="eastAsia"/>
              </w:rPr>
              <w:t>24</w:t>
            </w:r>
            <w:r w:rsidRPr="00F32B38">
              <w:rPr>
                <w:rFonts w:eastAsia="楷体_GB2312" w:hint="eastAsia"/>
              </w:rPr>
              <w:t>小时、双人双岗的值班制度，指导县市开展以村为主地质灾害避险演练，发布地质灾害气象风险预警，压实地质灾害防治责任，落实地质灾害防治“三查”制度。</w:t>
            </w:r>
          </w:p>
          <w:p w14:paraId="37537E1D" w14:textId="4C4A3D99" w:rsidR="00A422F8" w:rsidRDefault="00F32B38" w:rsidP="00F32B38">
            <w:pPr>
              <w:spacing w:line="320" w:lineRule="exact"/>
              <w:rPr>
                <w:rFonts w:eastAsia="楷体_GB2312"/>
              </w:rPr>
            </w:pPr>
            <w:r>
              <w:rPr>
                <w:rFonts w:eastAsia="楷体_GB2312" w:hint="eastAsia"/>
              </w:rPr>
              <w:t>4</w:t>
            </w:r>
            <w:r>
              <w:rPr>
                <w:rFonts w:eastAsia="楷体_GB2312"/>
              </w:rPr>
              <w:t>.</w:t>
            </w:r>
            <w:r w:rsidRPr="00F32B38">
              <w:rPr>
                <w:rFonts w:eastAsia="楷体_GB2312" w:hint="eastAsia"/>
              </w:rPr>
              <w:t>通过对泸溪县</w:t>
            </w:r>
            <w:r w:rsidRPr="00F32B38">
              <w:rPr>
                <w:rFonts w:eastAsia="楷体_GB2312" w:hint="eastAsia"/>
              </w:rPr>
              <w:t>G319</w:t>
            </w:r>
            <w:r w:rsidRPr="00F32B38">
              <w:rPr>
                <w:rFonts w:eastAsia="楷体_GB2312" w:hint="eastAsia"/>
              </w:rPr>
              <w:t>线</w:t>
            </w:r>
            <w:r w:rsidRPr="00F32B38">
              <w:rPr>
                <w:rFonts w:eastAsia="楷体_GB2312" w:hint="eastAsia"/>
              </w:rPr>
              <w:t>K1572+400</w:t>
            </w:r>
            <w:r w:rsidRPr="00F32B38">
              <w:rPr>
                <w:rFonts w:eastAsia="楷体_GB2312" w:hint="eastAsia"/>
              </w:rPr>
              <w:t>处边坡隐患处理，有效缓解地质灾害对泸溪县本地段产生的交通隐患。</w:t>
            </w:r>
          </w:p>
        </w:tc>
      </w:tr>
      <w:tr w:rsidR="00A422F8" w14:paraId="08BFFFC4" w14:textId="77777777" w:rsidTr="003422AF">
        <w:trPr>
          <w:cantSplit/>
          <w:trHeight w:val="1403"/>
        </w:trPr>
        <w:tc>
          <w:tcPr>
            <w:tcW w:w="900" w:type="dxa"/>
            <w:vMerge w:val="restart"/>
            <w:vAlign w:val="center"/>
          </w:tcPr>
          <w:p w14:paraId="12A84014" w14:textId="77777777" w:rsidR="00A422F8" w:rsidRDefault="00A422F8" w:rsidP="003422AF">
            <w:pPr>
              <w:spacing w:line="320" w:lineRule="exact"/>
              <w:jc w:val="center"/>
              <w:rPr>
                <w:rFonts w:eastAsia="楷体_GB2312"/>
                <w:sz w:val="24"/>
                <w:szCs w:val="24"/>
              </w:rPr>
            </w:pPr>
            <w:r>
              <w:rPr>
                <w:rFonts w:ascii="楷体_GB2312" w:eastAsia="楷体_GB2312" w:hint="eastAsia"/>
                <w:sz w:val="24"/>
                <w:szCs w:val="24"/>
              </w:rPr>
              <w:lastRenderedPageBreak/>
              <w:t>项</w:t>
            </w:r>
          </w:p>
          <w:p w14:paraId="5BAEFAC2" w14:textId="77777777" w:rsidR="00A422F8" w:rsidRDefault="00A422F8" w:rsidP="003422AF">
            <w:pPr>
              <w:spacing w:line="320" w:lineRule="exact"/>
              <w:jc w:val="center"/>
              <w:rPr>
                <w:rFonts w:ascii="楷体_GB2312" w:eastAsia="楷体_GB2312"/>
                <w:sz w:val="24"/>
                <w:szCs w:val="24"/>
              </w:rPr>
            </w:pPr>
            <w:r>
              <w:rPr>
                <w:rFonts w:ascii="楷体_GB2312" w:eastAsia="楷体_GB2312" w:hint="eastAsia"/>
                <w:sz w:val="24"/>
                <w:szCs w:val="24"/>
              </w:rPr>
              <w:t>目</w:t>
            </w:r>
          </w:p>
          <w:p w14:paraId="62D6C6DB" w14:textId="77777777" w:rsidR="00A422F8" w:rsidRDefault="00A422F8" w:rsidP="003422AF">
            <w:pPr>
              <w:spacing w:line="320" w:lineRule="exact"/>
              <w:jc w:val="center"/>
              <w:rPr>
                <w:rFonts w:ascii="楷体_GB2312" w:eastAsia="楷体_GB2312"/>
                <w:sz w:val="24"/>
                <w:szCs w:val="24"/>
              </w:rPr>
            </w:pPr>
            <w:r>
              <w:rPr>
                <w:rFonts w:ascii="楷体_GB2312" w:eastAsia="楷体_GB2312" w:hint="eastAsia"/>
                <w:sz w:val="24"/>
                <w:szCs w:val="24"/>
              </w:rPr>
              <w:t>执</w:t>
            </w:r>
          </w:p>
          <w:p w14:paraId="6497AC5A" w14:textId="77777777" w:rsidR="00A422F8" w:rsidRDefault="00A422F8" w:rsidP="003422AF">
            <w:pPr>
              <w:spacing w:line="320" w:lineRule="exact"/>
              <w:jc w:val="center"/>
              <w:rPr>
                <w:rFonts w:ascii="楷体_GB2312" w:eastAsia="楷体_GB2312"/>
                <w:sz w:val="24"/>
                <w:szCs w:val="24"/>
              </w:rPr>
            </w:pPr>
            <w:r>
              <w:rPr>
                <w:rFonts w:ascii="楷体_GB2312" w:eastAsia="楷体_GB2312" w:hint="eastAsia"/>
                <w:sz w:val="24"/>
                <w:szCs w:val="24"/>
              </w:rPr>
              <w:t>行</w:t>
            </w:r>
          </w:p>
          <w:p w14:paraId="29BBEF02" w14:textId="77777777" w:rsidR="00A422F8" w:rsidRDefault="00A422F8" w:rsidP="003422AF">
            <w:pPr>
              <w:spacing w:line="320" w:lineRule="exact"/>
              <w:jc w:val="center"/>
              <w:rPr>
                <w:rFonts w:ascii="楷体_GB2312" w:eastAsia="楷体_GB2312"/>
                <w:sz w:val="24"/>
                <w:szCs w:val="24"/>
              </w:rPr>
            </w:pPr>
            <w:r>
              <w:rPr>
                <w:rFonts w:ascii="楷体_GB2312" w:eastAsia="楷体_GB2312" w:hint="eastAsia"/>
                <w:sz w:val="24"/>
                <w:szCs w:val="24"/>
              </w:rPr>
              <w:t>情</w:t>
            </w:r>
          </w:p>
          <w:p w14:paraId="29CCF24D" w14:textId="77777777" w:rsidR="00A422F8" w:rsidRDefault="00A422F8" w:rsidP="003422AF">
            <w:pPr>
              <w:spacing w:line="320" w:lineRule="exact"/>
              <w:jc w:val="center"/>
              <w:rPr>
                <w:rFonts w:eastAsia="楷体_GB2312"/>
              </w:rPr>
            </w:pPr>
            <w:proofErr w:type="gramStart"/>
            <w:r>
              <w:rPr>
                <w:rFonts w:ascii="楷体_GB2312" w:eastAsia="楷体_GB2312" w:hint="eastAsia"/>
                <w:sz w:val="24"/>
                <w:szCs w:val="24"/>
              </w:rPr>
              <w:t>况</w:t>
            </w:r>
            <w:proofErr w:type="gramEnd"/>
          </w:p>
        </w:tc>
        <w:tc>
          <w:tcPr>
            <w:tcW w:w="891" w:type="dxa"/>
            <w:vAlign w:val="center"/>
          </w:tcPr>
          <w:p w14:paraId="36782DE5" w14:textId="77777777" w:rsidR="00A422F8" w:rsidRDefault="00A422F8" w:rsidP="003422AF">
            <w:pPr>
              <w:spacing w:line="320" w:lineRule="exact"/>
              <w:jc w:val="center"/>
              <w:rPr>
                <w:rFonts w:eastAsia="楷体_GB2312"/>
              </w:rPr>
            </w:pPr>
            <w:r>
              <w:rPr>
                <w:rFonts w:ascii="楷体_GB2312" w:eastAsia="楷体_GB2312" w:hint="eastAsia"/>
              </w:rPr>
              <w:t>项目  完成    情况</w:t>
            </w:r>
          </w:p>
        </w:tc>
        <w:tc>
          <w:tcPr>
            <w:tcW w:w="7029" w:type="dxa"/>
            <w:gridSpan w:val="14"/>
          </w:tcPr>
          <w:p w14:paraId="5FFA598D" w14:textId="77777777" w:rsidR="00A422F8" w:rsidRDefault="007C368D" w:rsidP="003422AF">
            <w:pPr>
              <w:spacing w:line="320" w:lineRule="exact"/>
              <w:rPr>
                <w:rFonts w:eastAsia="楷体_GB2312"/>
              </w:rPr>
            </w:pPr>
            <w:r>
              <w:rPr>
                <w:rFonts w:eastAsia="楷体_GB2312" w:hint="eastAsia"/>
              </w:rPr>
              <w:t>1</w:t>
            </w:r>
            <w:r>
              <w:rPr>
                <w:rFonts w:eastAsia="楷体_GB2312"/>
              </w:rPr>
              <w:t>.</w:t>
            </w:r>
            <w:r w:rsidRPr="007C368D">
              <w:rPr>
                <w:rFonts w:eastAsia="楷体_GB2312" w:hint="eastAsia"/>
              </w:rPr>
              <w:t>吉首市双塘街道大兴</w:t>
            </w:r>
            <w:proofErr w:type="gramStart"/>
            <w:r w:rsidRPr="007C368D">
              <w:rPr>
                <w:rFonts w:eastAsia="楷体_GB2312" w:hint="eastAsia"/>
              </w:rPr>
              <w:t>村坪蛮滑坡</w:t>
            </w:r>
            <w:proofErr w:type="gramEnd"/>
            <w:r w:rsidRPr="007C368D">
              <w:rPr>
                <w:rFonts w:eastAsia="楷体_GB2312" w:hint="eastAsia"/>
              </w:rPr>
              <w:t>应急处置项目现已完成竣工验收，处于项目送审阶段</w:t>
            </w:r>
            <w:r>
              <w:rPr>
                <w:rFonts w:eastAsia="楷体_GB2312" w:hint="eastAsia"/>
              </w:rPr>
              <w:t>；</w:t>
            </w:r>
          </w:p>
          <w:p w14:paraId="0D45519C" w14:textId="77777777" w:rsidR="007C368D" w:rsidRDefault="007C368D" w:rsidP="003422AF">
            <w:pPr>
              <w:spacing w:line="320" w:lineRule="exact"/>
              <w:rPr>
                <w:rFonts w:eastAsia="楷体_GB2312"/>
              </w:rPr>
            </w:pPr>
            <w:r>
              <w:rPr>
                <w:rFonts w:eastAsia="楷体_GB2312"/>
              </w:rPr>
              <w:t>2.</w:t>
            </w:r>
            <w:r>
              <w:rPr>
                <w:rFonts w:hint="eastAsia"/>
              </w:rPr>
              <w:t xml:space="preserve"> </w:t>
            </w:r>
            <w:r w:rsidRPr="007C368D">
              <w:rPr>
                <w:rFonts w:eastAsia="楷体_GB2312" w:hint="eastAsia"/>
              </w:rPr>
              <w:t>保靖县葫芦镇半白村一组滑坡应急处置项目尚未竣工</w:t>
            </w:r>
            <w:r>
              <w:rPr>
                <w:rFonts w:eastAsia="楷体_GB2312" w:hint="eastAsia"/>
              </w:rPr>
              <w:t>；</w:t>
            </w:r>
          </w:p>
          <w:p w14:paraId="34331FB6" w14:textId="4991D534" w:rsidR="007C368D" w:rsidRDefault="007C368D" w:rsidP="003422AF">
            <w:pPr>
              <w:spacing w:line="320" w:lineRule="exact"/>
              <w:rPr>
                <w:rFonts w:eastAsia="楷体_GB2312"/>
              </w:rPr>
            </w:pPr>
            <w:r>
              <w:rPr>
                <w:rFonts w:eastAsia="楷体_GB2312" w:hint="eastAsia"/>
              </w:rPr>
              <w:t>3</w:t>
            </w:r>
            <w:r>
              <w:rPr>
                <w:rFonts w:eastAsia="楷体_GB2312"/>
              </w:rPr>
              <w:t>.</w:t>
            </w:r>
            <w:r>
              <w:rPr>
                <w:rFonts w:hint="eastAsia"/>
              </w:rPr>
              <w:t xml:space="preserve"> </w:t>
            </w:r>
            <w:r w:rsidRPr="007C368D">
              <w:rPr>
                <w:rFonts w:eastAsia="楷体_GB2312" w:hint="eastAsia"/>
              </w:rPr>
              <w:t>花垣县民乐镇</w:t>
            </w:r>
            <w:proofErr w:type="gramStart"/>
            <w:r w:rsidRPr="007C368D">
              <w:rPr>
                <w:rFonts w:eastAsia="楷体_GB2312" w:hint="eastAsia"/>
              </w:rPr>
              <w:t>麻拉村</w:t>
            </w:r>
            <w:r w:rsidRPr="007C368D">
              <w:rPr>
                <w:rFonts w:eastAsia="楷体_GB2312" w:hint="eastAsia"/>
              </w:rPr>
              <w:t>7</w:t>
            </w:r>
            <w:r w:rsidRPr="007C368D">
              <w:rPr>
                <w:rFonts w:eastAsia="楷体_GB2312" w:hint="eastAsia"/>
              </w:rPr>
              <w:t>、</w:t>
            </w:r>
            <w:r w:rsidRPr="007C368D">
              <w:rPr>
                <w:rFonts w:eastAsia="楷体_GB2312" w:hint="eastAsia"/>
              </w:rPr>
              <w:t>8</w:t>
            </w:r>
            <w:r w:rsidRPr="007C368D">
              <w:rPr>
                <w:rFonts w:eastAsia="楷体_GB2312" w:hint="eastAsia"/>
              </w:rPr>
              <w:t>组</w:t>
            </w:r>
            <w:proofErr w:type="gramEnd"/>
            <w:r w:rsidRPr="007C368D">
              <w:rPr>
                <w:rFonts w:eastAsia="楷体_GB2312" w:hint="eastAsia"/>
              </w:rPr>
              <w:t>滑坡应急处置项目</w:t>
            </w:r>
            <w:r>
              <w:rPr>
                <w:rFonts w:eastAsia="楷体_GB2312" w:hint="eastAsia"/>
              </w:rPr>
              <w:t>现已全部竣工，处于竣工决算阶段；</w:t>
            </w:r>
          </w:p>
          <w:p w14:paraId="04B8E9CE" w14:textId="77777777" w:rsidR="007C368D" w:rsidRDefault="007C368D" w:rsidP="003422AF">
            <w:pPr>
              <w:spacing w:line="320" w:lineRule="exact"/>
              <w:rPr>
                <w:rFonts w:eastAsia="楷体_GB2312"/>
              </w:rPr>
            </w:pPr>
            <w:r>
              <w:rPr>
                <w:rFonts w:eastAsia="楷体_GB2312" w:hint="eastAsia"/>
              </w:rPr>
              <w:t>4</w:t>
            </w:r>
            <w:r>
              <w:rPr>
                <w:rFonts w:eastAsia="楷体_GB2312"/>
              </w:rPr>
              <w:t>.</w:t>
            </w:r>
            <w:r w:rsidRPr="007C368D">
              <w:rPr>
                <w:rFonts w:eastAsia="楷体_GB2312" w:hint="eastAsia"/>
              </w:rPr>
              <w:t xml:space="preserve"> </w:t>
            </w:r>
            <w:r w:rsidRPr="007C368D">
              <w:rPr>
                <w:rFonts w:eastAsia="楷体_GB2312" w:hint="eastAsia"/>
              </w:rPr>
              <w:t>泸溪县</w:t>
            </w:r>
            <w:r w:rsidRPr="007C368D">
              <w:rPr>
                <w:rFonts w:eastAsia="楷体_GB2312" w:hint="eastAsia"/>
              </w:rPr>
              <w:t>G319</w:t>
            </w:r>
            <w:r w:rsidRPr="007C368D">
              <w:rPr>
                <w:rFonts w:eastAsia="楷体_GB2312" w:hint="eastAsia"/>
              </w:rPr>
              <w:t>线</w:t>
            </w:r>
            <w:r w:rsidRPr="007C368D">
              <w:rPr>
                <w:rFonts w:eastAsia="楷体_GB2312" w:hint="eastAsia"/>
              </w:rPr>
              <w:t>K1572+400</w:t>
            </w:r>
            <w:r w:rsidRPr="007C368D">
              <w:rPr>
                <w:rFonts w:eastAsia="楷体_GB2312" w:hint="eastAsia"/>
              </w:rPr>
              <w:t>处边坡隐患处置项目由公路部门具体组织实施并验收，项目现已完成验收工作</w:t>
            </w:r>
            <w:r>
              <w:rPr>
                <w:rFonts w:eastAsia="楷体_GB2312" w:hint="eastAsia"/>
              </w:rPr>
              <w:t>；</w:t>
            </w:r>
          </w:p>
          <w:p w14:paraId="6FDCFED9" w14:textId="77777777" w:rsidR="007C368D" w:rsidRDefault="007C368D" w:rsidP="003422AF">
            <w:pPr>
              <w:spacing w:line="320" w:lineRule="exact"/>
              <w:rPr>
                <w:rFonts w:eastAsia="楷体_GB2312"/>
              </w:rPr>
            </w:pPr>
            <w:r>
              <w:rPr>
                <w:rFonts w:eastAsia="楷体_GB2312" w:hint="eastAsia"/>
              </w:rPr>
              <w:t>5</w:t>
            </w:r>
            <w:r>
              <w:rPr>
                <w:rFonts w:eastAsia="楷体_GB2312"/>
              </w:rPr>
              <w:t>.</w:t>
            </w:r>
            <w:r>
              <w:rPr>
                <w:rFonts w:hint="eastAsia"/>
              </w:rPr>
              <w:t xml:space="preserve"> </w:t>
            </w:r>
            <w:r w:rsidRPr="007C368D">
              <w:rPr>
                <w:rFonts w:eastAsia="楷体_GB2312" w:hint="eastAsia"/>
              </w:rPr>
              <w:t>永顺县</w:t>
            </w:r>
            <w:proofErr w:type="gramStart"/>
            <w:r w:rsidRPr="007C368D">
              <w:rPr>
                <w:rFonts w:eastAsia="楷体_GB2312" w:hint="eastAsia"/>
              </w:rPr>
              <w:t>盐井乡热烈村</w:t>
            </w:r>
            <w:proofErr w:type="gramEnd"/>
            <w:r w:rsidRPr="007C368D">
              <w:rPr>
                <w:rFonts w:eastAsia="楷体_GB2312" w:hint="eastAsia"/>
              </w:rPr>
              <w:t>3</w:t>
            </w:r>
            <w:r w:rsidRPr="007C368D">
              <w:rPr>
                <w:rFonts w:eastAsia="楷体_GB2312" w:hint="eastAsia"/>
              </w:rPr>
              <w:t>、</w:t>
            </w:r>
            <w:r w:rsidRPr="007C368D">
              <w:rPr>
                <w:rFonts w:eastAsia="楷体_GB2312" w:hint="eastAsia"/>
              </w:rPr>
              <w:t>9</w:t>
            </w:r>
            <w:r w:rsidRPr="007C368D">
              <w:rPr>
                <w:rFonts w:eastAsia="楷体_GB2312" w:hint="eastAsia"/>
              </w:rPr>
              <w:t>组滑坡应急处置项目</w:t>
            </w:r>
            <w:r>
              <w:rPr>
                <w:rFonts w:eastAsia="楷体_GB2312" w:hint="eastAsia"/>
              </w:rPr>
              <w:t>尚未竣工；</w:t>
            </w:r>
          </w:p>
          <w:p w14:paraId="206B7AF5" w14:textId="77777777" w:rsidR="007C368D" w:rsidRDefault="007C368D" w:rsidP="003422AF">
            <w:pPr>
              <w:spacing w:line="320" w:lineRule="exact"/>
              <w:rPr>
                <w:rFonts w:eastAsia="楷体_GB2312"/>
              </w:rPr>
            </w:pPr>
            <w:r>
              <w:rPr>
                <w:rFonts w:eastAsia="楷体_GB2312" w:hint="eastAsia"/>
              </w:rPr>
              <w:t>6</w:t>
            </w:r>
            <w:r>
              <w:rPr>
                <w:rFonts w:eastAsia="楷体_GB2312"/>
              </w:rPr>
              <w:t>.</w:t>
            </w:r>
            <w:r>
              <w:rPr>
                <w:rFonts w:hint="eastAsia"/>
              </w:rPr>
              <w:t xml:space="preserve"> </w:t>
            </w:r>
            <w:r w:rsidRPr="007C368D">
              <w:rPr>
                <w:rFonts w:eastAsia="楷体_GB2312" w:hint="eastAsia"/>
              </w:rPr>
              <w:t>龙山</w:t>
            </w:r>
            <w:proofErr w:type="gramStart"/>
            <w:r w:rsidRPr="007C368D">
              <w:rPr>
                <w:rFonts w:eastAsia="楷体_GB2312" w:hint="eastAsia"/>
              </w:rPr>
              <w:t>县华塘街道办事处</w:t>
            </w:r>
            <w:proofErr w:type="gramEnd"/>
            <w:r w:rsidRPr="007C368D">
              <w:rPr>
                <w:rFonts w:eastAsia="楷体_GB2312" w:hint="eastAsia"/>
              </w:rPr>
              <w:t>象鼻社区</w:t>
            </w:r>
            <w:r w:rsidRPr="007C368D">
              <w:rPr>
                <w:rFonts w:eastAsia="楷体_GB2312" w:hint="eastAsia"/>
              </w:rPr>
              <w:t>3</w:t>
            </w:r>
            <w:r w:rsidRPr="007C368D">
              <w:rPr>
                <w:rFonts w:eastAsia="楷体_GB2312" w:hint="eastAsia"/>
              </w:rPr>
              <w:t>组红岩坡应急处置项目</w:t>
            </w:r>
            <w:r>
              <w:rPr>
                <w:rFonts w:eastAsia="楷体_GB2312" w:hint="eastAsia"/>
              </w:rPr>
              <w:t>尚未竣工；</w:t>
            </w:r>
          </w:p>
          <w:p w14:paraId="3B856D54" w14:textId="02994DCF" w:rsidR="007C368D" w:rsidRPr="007C368D" w:rsidRDefault="007C368D" w:rsidP="003422AF">
            <w:pPr>
              <w:spacing w:line="320" w:lineRule="exact"/>
              <w:rPr>
                <w:rFonts w:eastAsia="楷体_GB2312"/>
              </w:rPr>
            </w:pPr>
            <w:r>
              <w:rPr>
                <w:rFonts w:eastAsia="楷体_GB2312" w:hint="eastAsia"/>
              </w:rPr>
              <w:t>7</w:t>
            </w:r>
            <w:r>
              <w:rPr>
                <w:rFonts w:eastAsia="楷体_GB2312"/>
              </w:rPr>
              <w:t>.</w:t>
            </w:r>
            <w:r>
              <w:rPr>
                <w:rFonts w:hint="eastAsia"/>
              </w:rPr>
              <w:t xml:space="preserve"> </w:t>
            </w:r>
            <w:r w:rsidRPr="007C368D">
              <w:rPr>
                <w:rFonts w:eastAsia="楷体_GB2312" w:hint="eastAsia"/>
              </w:rPr>
              <w:t>405</w:t>
            </w:r>
            <w:r w:rsidRPr="007C368D">
              <w:rPr>
                <w:rFonts w:eastAsia="楷体_GB2312" w:hint="eastAsia"/>
              </w:rPr>
              <w:t>队地质灾害防治技术服务项目</w:t>
            </w:r>
            <w:r>
              <w:rPr>
                <w:rFonts w:eastAsia="楷体_GB2312" w:hint="eastAsia"/>
              </w:rPr>
              <w:t>、</w:t>
            </w:r>
            <w:r w:rsidRPr="007C368D">
              <w:rPr>
                <w:rFonts w:eastAsia="楷体_GB2312" w:hint="eastAsia"/>
              </w:rPr>
              <w:t>245</w:t>
            </w:r>
            <w:r w:rsidRPr="007C368D">
              <w:rPr>
                <w:rFonts w:eastAsia="楷体_GB2312" w:hint="eastAsia"/>
              </w:rPr>
              <w:t>队地质灾害防治技术服务</w:t>
            </w:r>
            <w:r>
              <w:rPr>
                <w:rFonts w:eastAsia="楷体_GB2312" w:hint="eastAsia"/>
              </w:rPr>
              <w:t>项目与</w:t>
            </w:r>
            <w:r w:rsidRPr="007C368D">
              <w:rPr>
                <w:rFonts w:eastAsia="楷体_GB2312" w:hint="eastAsia"/>
              </w:rPr>
              <w:t>州本级地质灾害应急救援体系及能力建设</w:t>
            </w:r>
            <w:r>
              <w:rPr>
                <w:rFonts w:eastAsia="楷体_GB2312" w:hint="eastAsia"/>
              </w:rPr>
              <w:t>项目均已支付完成。</w:t>
            </w:r>
          </w:p>
        </w:tc>
      </w:tr>
      <w:tr w:rsidR="00A422F8" w14:paraId="6414CE5C" w14:textId="77777777" w:rsidTr="003422AF">
        <w:trPr>
          <w:cantSplit/>
          <w:trHeight w:val="1549"/>
        </w:trPr>
        <w:tc>
          <w:tcPr>
            <w:tcW w:w="900" w:type="dxa"/>
            <w:vMerge/>
            <w:vAlign w:val="center"/>
          </w:tcPr>
          <w:p w14:paraId="48C3CA49" w14:textId="77777777" w:rsidR="00A422F8" w:rsidRDefault="00A422F8" w:rsidP="003422AF">
            <w:pPr>
              <w:widowControl/>
              <w:jc w:val="left"/>
              <w:rPr>
                <w:rFonts w:eastAsia="楷体_GB2312"/>
              </w:rPr>
            </w:pPr>
          </w:p>
        </w:tc>
        <w:tc>
          <w:tcPr>
            <w:tcW w:w="891" w:type="dxa"/>
            <w:vAlign w:val="center"/>
          </w:tcPr>
          <w:p w14:paraId="1A342252" w14:textId="77777777" w:rsidR="00A422F8" w:rsidRDefault="00A422F8" w:rsidP="003422AF">
            <w:pPr>
              <w:spacing w:line="320" w:lineRule="exact"/>
              <w:jc w:val="center"/>
              <w:rPr>
                <w:rFonts w:ascii="楷体_GB2312" w:eastAsia="楷体_GB2312"/>
              </w:rPr>
            </w:pPr>
            <w:r>
              <w:rPr>
                <w:rFonts w:ascii="楷体_GB2312" w:eastAsia="楷体_GB2312" w:hint="eastAsia"/>
              </w:rPr>
              <w:t>资金</w:t>
            </w:r>
          </w:p>
          <w:p w14:paraId="5D15686C" w14:textId="77777777" w:rsidR="00A422F8" w:rsidRDefault="00A422F8" w:rsidP="003422AF">
            <w:pPr>
              <w:spacing w:line="320" w:lineRule="exact"/>
              <w:jc w:val="center"/>
              <w:rPr>
                <w:rFonts w:ascii="楷体_GB2312" w:eastAsia="楷体_GB2312"/>
              </w:rPr>
            </w:pPr>
            <w:r>
              <w:rPr>
                <w:rFonts w:ascii="楷体_GB2312" w:eastAsia="楷体_GB2312" w:hint="eastAsia"/>
              </w:rPr>
              <w:t>投入</w:t>
            </w:r>
          </w:p>
          <w:p w14:paraId="1953DFC3" w14:textId="77777777" w:rsidR="00A422F8" w:rsidRDefault="00A422F8" w:rsidP="003422AF">
            <w:pPr>
              <w:spacing w:line="320" w:lineRule="exact"/>
              <w:jc w:val="center"/>
              <w:rPr>
                <w:rFonts w:eastAsia="楷体_GB2312"/>
              </w:rPr>
            </w:pPr>
            <w:r>
              <w:rPr>
                <w:rFonts w:ascii="楷体_GB2312" w:eastAsia="楷体_GB2312" w:hint="eastAsia"/>
              </w:rPr>
              <w:t>情况</w:t>
            </w:r>
          </w:p>
        </w:tc>
        <w:tc>
          <w:tcPr>
            <w:tcW w:w="7029" w:type="dxa"/>
            <w:gridSpan w:val="14"/>
          </w:tcPr>
          <w:p w14:paraId="62C57A99" w14:textId="40B96EB3" w:rsidR="007C368D" w:rsidRDefault="007C368D" w:rsidP="007C368D">
            <w:pPr>
              <w:spacing w:line="320" w:lineRule="exact"/>
              <w:ind w:firstLineChars="200" w:firstLine="420"/>
              <w:rPr>
                <w:rFonts w:eastAsia="楷体_GB2312"/>
              </w:rPr>
            </w:pPr>
            <w:r w:rsidRPr="007C368D">
              <w:rPr>
                <w:rFonts w:eastAsia="楷体_GB2312" w:hint="eastAsia"/>
              </w:rPr>
              <w:t>截止</w:t>
            </w:r>
            <w:r w:rsidRPr="007C368D">
              <w:rPr>
                <w:rFonts w:eastAsia="楷体_GB2312" w:hint="eastAsia"/>
              </w:rPr>
              <w:t>2019</w:t>
            </w:r>
            <w:r w:rsidRPr="007C368D">
              <w:rPr>
                <w:rFonts w:eastAsia="楷体_GB2312" w:hint="eastAsia"/>
              </w:rPr>
              <w:t>年</w:t>
            </w:r>
            <w:r w:rsidRPr="007C368D">
              <w:rPr>
                <w:rFonts w:eastAsia="楷体_GB2312" w:hint="eastAsia"/>
              </w:rPr>
              <w:t>12</w:t>
            </w:r>
            <w:r w:rsidRPr="007C368D">
              <w:rPr>
                <w:rFonts w:eastAsia="楷体_GB2312" w:hint="eastAsia"/>
              </w:rPr>
              <w:t>月</w:t>
            </w:r>
            <w:r w:rsidRPr="007C368D">
              <w:rPr>
                <w:rFonts w:eastAsia="楷体_GB2312" w:hint="eastAsia"/>
              </w:rPr>
              <w:t>31</w:t>
            </w:r>
            <w:r w:rsidRPr="007C368D">
              <w:rPr>
                <w:rFonts w:eastAsia="楷体_GB2312" w:hint="eastAsia"/>
              </w:rPr>
              <w:t>日，</w:t>
            </w:r>
            <w:r w:rsidRPr="007C368D">
              <w:rPr>
                <w:rFonts w:eastAsia="楷体_GB2312" w:hint="eastAsia"/>
              </w:rPr>
              <w:t>2019</w:t>
            </w:r>
            <w:r w:rsidRPr="007C368D">
              <w:rPr>
                <w:rFonts w:eastAsia="楷体_GB2312" w:hint="eastAsia"/>
              </w:rPr>
              <w:t>年州本级地质灾害防治专项资金共使用</w:t>
            </w:r>
            <w:r w:rsidRPr="007C368D">
              <w:rPr>
                <w:rFonts w:eastAsia="楷体_GB2312" w:hint="eastAsia"/>
              </w:rPr>
              <w:t>253.60</w:t>
            </w:r>
            <w:r w:rsidRPr="007C368D">
              <w:rPr>
                <w:rFonts w:eastAsia="楷体_GB2312" w:hint="eastAsia"/>
              </w:rPr>
              <w:t>万元，剩余资金</w:t>
            </w:r>
            <w:r w:rsidRPr="007C368D">
              <w:rPr>
                <w:rFonts w:eastAsia="楷体_GB2312" w:hint="eastAsia"/>
              </w:rPr>
              <w:t>246.40</w:t>
            </w:r>
            <w:r w:rsidRPr="007C368D">
              <w:rPr>
                <w:rFonts w:eastAsia="楷体_GB2312" w:hint="eastAsia"/>
              </w:rPr>
              <w:t>万元尚未使用。</w:t>
            </w:r>
            <w:proofErr w:type="gramStart"/>
            <w:r w:rsidRPr="007C368D">
              <w:rPr>
                <w:rFonts w:eastAsia="楷体_GB2312" w:hint="eastAsia"/>
              </w:rPr>
              <w:t>具体资金</w:t>
            </w:r>
            <w:proofErr w:type="gramEnd"/>
            <w:r w:rsidRPr="007C368D">
              <w:rPr>
                <w:rFonts w:eastAsia="楷体_GB2312" w:hint="eastAsia"/>
              </w:rPr>
              <w:t>使用情况如下：</w:t>
            </w:r>
          </w:p>
          <w:p w14:paraId="36F7D492" w14:textId="3ED7402B" w:rsidR="007C368D" w:rsidRPr="007C368D" w:rsidRDefault="007C368D" w:rsidP="007C368D">
            <w:pPr>
              <w:spacing w:line="320" w:lineRule="exact"/>
              <w:rPr>
                <w:rFonts w:eastAsia="楷体_GB2312"/>
              </w:rPr>
            </w:pPr>
            <w:r w:rsidRPr="007C368D">
              <w:rPr>
                <w:rFonts w:eastAsia="楷体_GB2312" w:hint="eastAsia"/>
              </w:rPr>
              <w:t>1.</w:t>
            </w:r>
            <w:r w:rsidRPr="007C368D">
              <w:rPr>
                <w:rFonts w:eastAsia="楷体_GB2312" w:hint="eastAsia"/>
              </w:rPr>
              <w:t>吉首市双塘街道大兴</w:t>
            </w:r>
            <w:proofErr w:type="gramStart"/>
            <w:r w:rsidRPr="007C368D">
              <w:rPr>
                <w:rFonts w:eastAsia="楷体_GB2312" w:hint="eastAsia"/>
              </w:rPr>
              <w:t>村坪蛮滑坡</w:t>
            </w:r>
            <w:proofErr w:type="gramEnd"/>
            <w:r w:rsidRPr="007C368D">
              <w:rPr>
                <w:rFonts w:eastAsia="楷体_GB2312" w:hint="eastAsia"/>
              </w:rPr>
              <w:t>应急处置项目共支付资金</w:t>
            </w:r>
            <w:r w:rsidRPr="007C368D">
              <w:rPr>
                <w:rFonts w:eastAsia="楷体_GB2312" w:hint="eastAsia"/>
              </w:rPr>
              <w:t>55.00</w:t>
            </w:r>
            <w:r w:rsidRPr="007C368D">
              <w:rPr>
                <w:rFonts w:eastAsia="楷体_GB2312" w:hint="eastAsia"/>
              </w:rPr>
              <w:t>万元</w:t>
            </w:r>
            <w:r>
              <w:rPr>
                <w:rFonts w:eastAsia="楷体_GB2312" w:hint="eastAsia"/>
              </w:rPr>
              <w:t>；</w:t>
            </w:r>
          </w:p>
          <w:p w14:paraId="5CA2A64D" w14:textId="48F43A9E" w:rsidR="007C368D" w:rsidRPr="007C368D" w:rsidRDefault="007C368D" w:rsidP="007C368D">
            <w:pPr>
              <w:spacing w:line="320" w:lineRule="exact"/>
              <w:rPr>
                <w:rFonts w:eastAsia="楷体_GB2312"/>
              </w:rPr>
            </w:pPr>
            <w:r w:rsidRPr="007C368D">
              <w:rPr>
                <w:rFonts w:eastAsia="楷体_GB2312" w:hint="eastAsia"/>
              </w:rPr>
              <w:t>2.</w:t>
            </w:r>
            <w:r w:rsidRPr="007C368D">
              <w:rPr>
                <w:rFonts w:eastAsia="楷体_GB2312" w:hint="eastAsia"/>
              </w:rPr>
              <w:t>保靖县葫芦镇半白村一组滑坡应急处置项目共支付资金</w:t>
            </w:r>
            <w:r w:rsidRPr="007C368D">
              <w:rPr>
                <w:rFonts w:eastAsia="楷体_GB2312" w:hint="eastAsia"/>
              </w:rPr>
              <w:t>0.00</w:t>
            </w:r>
            <w:r w:rsidRPr="007C368D">
              <w:rPr>
                <w:rFonts w:eastAsia="楷体_GB2312" w:hint="eastAsia"/>
              </w:rPr>
              <w:t>万元</w:t>
            </w:r>
            <w:r>
              <w:rPr>
                <w:rFonts w:eastAsia="楷体_GB2312" w:hint="eastAsia"/>
              </w:rPr>
              <w:t>；</w:t>
            </w:r>
          </w:p>
          <w:p w14:paraId="66D2B9D4" w14:textId="7A8A2170" w:rsidR="007C368D" w:rsidRPr="007C368D" w:rsidRDefault="007C368D" w:rsidP="007C368D">
            <w:pPr>
              <w:spacing w:line="320" w:lineRule="exact"/>
              <w:rPr>
                <w:rFonts w:eastAsia="楷体_GB2312"/>
              </w:rPr>
            </w:pPr>
            <w:r w:rsidRPr="007C368D">
              <w:rPr>
                <w:rFonts w:eastAsia="楷体_GB2312" w:hint="eastAsia"/>
              </w:rPr>
              <w:t>3.</w:t>
            </w:r>
            <w:r w:rsidRPr="007C368D">
              <w:rPr>
                <w:rFonts w:eastAsia="楷体_GB2312" w:hint="eastAsia"/>
              </w:rPr>
              <w:t>花垣县民乐镇</w:t>
            </w:r>
            <w:proofErr w:type="gramStart"/>
            <w:r w:rsidRPr="007C368D">
              <w:rPr>
                <w:rFonts w:eastAsia="楷体_GB2312" w:hint="eastAsia"/>
              </w:rPr>
              <w:t>麻拉村</w:t>
            </w:r>
            <w:r w:rsidRPr="007C368D">
              <w:rPr>
                <w:rFonts w:eastAsia="楷体_GB2312" w:hint="eastAsia"/>
              </w:rPr>
              <w:t>7</w:t>
            </w:r>
            <w:r w:rsidRPr="007C368D">
              <w:rPr>
                <w:rFonts w:eastAsia="楷体_GB2312" w:hint="eastAsia"/>
              </w:rPr>
              <w:t>、</w:t>
            </w:r>
            <w:r w:rsidRPr="007C368D">
              <w:rPr>
                <w:rFonts w:eastAsia="楷体_GB2312" w:hint="eastAsia"/>
              </w:rPr>
              <w:t>8</w:t>
            </w:r>
            <w:r w:rsidRPr="007C368D">
              <w:rPr>
                <w:rFonts w:eastAsia="楷体_GB2312" w:hint="eastAsia"/>
              </w:rPr>
              <w:t>组</w:t>
            </w:r>
            <w:proofErr w:type="gramEnd"/>
            <w:r w:rsidRPr="007C368D">
              <w:rPr>
                <w:rFonts w:eastAsia="楷体_GB2312" w:hint="eastAsia"/>
              </w:rPr>
              <w:t>滑坡应急处置项目共支付资金</w:t>
            </w:r>
            <w:r w:rsidRPr="007C368D">
              <w:rPr>
                <w:rFonts w:eastAsia="楷体_GB2312" w:hint="eastAsia"/>
              </w:rPr>
              <w:t>50.00</w:t>
            </w:r>
            <w:r w:rsidRPr="007C368D">
              <w:rPr>
                <w:rFonts w:eastAsia="楷体_GB2312" w:hint="eastAsia"/>
              </w:rPr>
              <w:t>万元</w:t>
            </w:r>
            <w:r>
              <w:rPr>
                <w:rFonts w:eastAsia="楷体_GB2312" w:hint="eastAsia"/>
              </w:rPr>
              <w:t>；</w:t>
            </w:r>
            <w:r w:rsidRPr="007C368D">
              <w:rPr>
                <w:rFonts w:eastAsia="楷体_GB2312" w:hint="eastAsia"/>
              </w:rPr>
              <w:t xml:space="preserve"> </w:t>
            </w:r>
          </w:p>
          <w:p w14:paraId="3D2FDC66" w14:textId="21645393" w:rsidR="007C368D" w:rsidRPr="007C368D" w:rsidRDefault="007C368D" w:rsidP="007C368D">
            <w:pPr>
              <w:spacing w:line="320" w:lineRule="exact"/>
              <w:rPr>
                <w:rFonts w:eastAsia="楷体_GB2312"/>
              </w:rPr>
            </w:pPr>
            <w:r w:rsidRPr="007C368D">
              <w:rPr>
                <w:rFonts w:eastAsia="楷体_GB2312" w:hint="eastAsia"/>
              </w:rPr>
              <w:t>4.</w:t>
            </w:r>
            <w:r w:rsidRPr="007C368D">
              <w:rPr>
                <w:rFonts w:eastAsia="楷体_GB2312" w:hint="eastAsia"/>
              </w:rPr>
              <w:t>泸溪县</w:t>
            </w:r>
            <w:r w:rsidRPr="007C368D">
              <w:rPr>
                <w:rFonts w:eastAsia="楷体_GB2312" w:hint="eastAsia"/>
              </w:rPr>
              <w:t>G319</w:t>
            </w:r>
            <w:r w:rsidRPr="007C368D">
              <w:rPr>
                <w:rFonts w:eastAsia="楷体_GB2312" w:hint="eastAsia"/>
              </w:rPr>
              <w:t>线</w:t>
            </w:r>
            <w:r w:rsidRPr="007C368D">
              <w:rPr>
                <w:rFonts w:eastAsia="楷体_GB2312" w:hint="eastAsia"/>
              </w:rPr>
              <w:t>K1572+400</w:t>
            </w:r>
            <w:r w:rsidRPr="007C368D">
              <w:rPr>
                <w:rFonts w:eastAsia="楷体_GB2312" w:hint="eastAsia"/>
              </w:rPr>
              <w:t>处边坡隐患处置项目共支付资金</w:t>
            </w:r>
            <w:r w:rsidRPr="007C368D">
              <w:rPr>
                <w:rFonts w:eastAsia="楷体_GB2312" w:hint="eastAsia"/>
              </w:rPr>
              <w:t>50.00</w:t>
            </w:r>
            <w:r w:rsidRPr="007C368D">
              <w:rPr>
                <w:rFonts w:eastAsia="楷体_GB2312" w:hint="eastAsia"/>
              </w:rPr>
              <w:t>万元</w:t>
            </w:r>
            <w:r>
              <w:rPr>
                <w:rFonts w:eastAsia="楷体_GB2312" w:hint="eastAsia"/>
              </w:rPr>
              <w:t>；</w:t>
            </w:r>
          </w:p>
          <w:p w14:paraId="7026FB7C" w14:textId="5630E8F5" w:rsidR="007C368D" w:rsidRPr="007C368D" w:rsidRDefault="007C368D" w:rsidP="007C368D">
            <w:pPr>
              <w:spacing w:line="320" w:lineRule="exact"/>
              <w:rPr>
                <w:rFonts w:eastAsia="楷体_GB2312"/>
              </w:rPr>
            </w:pPr>
            <w:r w:rsidRPr="007C368D">
              <w:rPr>
                <w:rFonts w:eastAsia="楷体_GB2312" w:hint="eastAsia"/>
              </w:rPr>
              <w:t>5.</w:t>
            </w:r>
            <w:r w:rsidRPr="007C368D">
              <w:rPr>
                <w:rFonts w:eastAsia="楷体_GB2312" w:hint="eastAsia"/>
              </w:rPr>
              <w:t>永顺县</w:t>
            </w:r>
            <w:proofErr w:type="gramStart"/>
            <w:r w:rsidRPr="007C368D">
              <w:rPr>
                <w:rFonts w:eastAsia="楷体_GB2312" w:hint="eastAsia"/>
              </w:rPr>
              <w:t>盐井乡热烈村</w:t>
            </w:r>
            <w:proofErr w:type="gramEnd"/>
            <w:r w:rsidRPr="007C368D">
              <w:rPr>
                <w:rFonts w:eastAsia="楷体_GB2312" w:hint="eastAsia"/>
              </w:rPr>
              <w:t>3</w:t>
            </w:r>
            <w:r w:rsidRPr="007C368D">
              <w:rPr>
                <w:rFonts w:eastAsia="楷体_GB2312" w:hint="eastAsia"/>
              </w:rPr>
              <w:t>、</w:t>
            </w:r>
            <w:r w:rsidRPr="007C368D">
              <w:rPr>
                <w:rFonts w:eastAsia="楷体_GB2312" w:hint="eastAsia"/>
              </w:rPr>
              <w:t>9</w:t>
            </w:r>
            <w:r w:rsidRPr="007C368D">
              <w:rPr>
                <w:rFonts w:eastAsia="楷体_GB2312" w:hint="eastAsia"/>
              </w:rPr>
              <w:t>组滑坡应急处置项目共支付资金</w:t>
            </w:r>
            <w:r w:rsidRPr="007C368D">
              <w:rPr>
                <w:rFonts w:eastAsia="楷体_GB2312" w:hint="eastAsia"/>
              </w:rPr>
              <w:t>23.6</w:t>
            </w:r>
            <w:r w:rsidRPr="007C368D">
              <w:rPr>
                <w:rFonts w:eastAsia="楷体_GB2312" w:hint="eastAsia"/>
              </w:rPr>
              <w:t>万元</w:t>
            </w:r>
            <w:r>
              <w:rPr>
                <w:rFonts w:eastAsia="楷体_GB2312" w:hint="eastAsia"/>
              </w:rPr>
              <w:t>；</w:t>
            </w:r>
          </w:p>
          <w:p w14:paraId="228ABA5C" w14:textId="77777777" w:rsidR="007C368D" w:rsidRPr="007C368D" w:rsidRDefault="007C368D" w:rsidP="007C368D">
            <w:pPr>
              <w:spacing w:line="320" w:lineRule="exact"/>
              <w:rPr>
                <w:rFonts w:eastAsia="楷体_GB2312"/>
              </w:rPr>
            </w:pPr>
            <w:r w:rsidRPr="007C368D">
              <w:rPr>
                <w:rFonts w:eastAsia="楷体_GB2312" w:hint="eastAsia"/>
              </w:rPr>
              <w:t>6.</w:t>
            </w:r>
            <w:r w:rsidRPr="007C368D">
              <w:rPr>
                <w:rFonts w:eastAsia="楷体_GB2312" w:hint="eastAsia"/>
              </w:rPr>
              <w:t>龙山</w:t>
            </w:r>
            <w:proofErr w:type="gramStart"/>
            <w:r w:rsidRPr="007C368D">
              <w:rPr>
                <w:rFonts w:eastAsia="楷体_GB2312" w:hint="eastAsia"/>
              </w:rPr>
              <w:t>县华塘街道办事处</w:t>
            </w:r>
            <w:proofErr w:type="gramEnd"/>
            <w:r w:rsidRPr="007C368D">
              <w:rPr>
                <w:rFonts w:eastAsia="楷体_GB2312" w:hint="eastAsia"/>
              </w:rPr>
              <w:t>象鼻社区</w:t>
            </w:r>
            <w:r w:rsidRPr="007C368D">
              <w:rPr>
                <w:rFonts w:eastAsia="楷体_GB2312" w:hint="eastAsia"/>
              </w:rPr>
              <w:t>3</w:t>
            </w:r>
            <w:r w:rsidRPr="007C368D">
              <w:rPr>
                <w:rFonts w:eastAsia="楷体_GB2312" w:hint="eastAsia"/>
              </w:rPr>
              <w:t>组红岩坡应急处置项目共支付资金</w:t>
            </w:r>
            <w:r w:rsidRPr="007C368D">
              <w:rPr>
                <w:rFonts w:eastAsia="楷体_GB2312" w:hint="eastAsia"/>
              </w:rPr>
              <w:t>0.00</w:t>
            </w:r>
            <w:r w:rsidRPr="007C368D">
              <w:rPr>
                <w:rFonts w:eastAsia="楷体_GB2312" w:hint="eastAsia"/>
              </w:rPr>
              <w:t>万元。</w:t>
            </w:r>
          </w:p>
          <w:p w14:paraId="3F1C2E11" w14:textId="15FE4E88" w:rsidR="007C368D" w:rsidRPr="007C368D" w:rsidRDefault="007C368D" w:rsidP="007C368D">
            <w:pPr>
              <w:spacing w:line="320" w:lineRule="exact"/>
              <w:rPr>
                <w:rFonts w:eastAsia="楷体_GB2312"/>
              </w:rPr>
            </w:pPr>
            <w:r w:rsidRPr="007C368D">
              <w:rPr>
                <w:rFonts w:eastAsia="楷体_GB2312" w:hint="eastAsia"/>
              </w:rPr>
              <w:t>7.405</w:t>
            </w:r>
            <w:r w:rsidRPr="007C368D">
              <w:rPr>
                <w:rFonts w:eastAsia="楷体_GB2312" w:hint="eastAsia"/>
              </w:rPr>
              <w:t>队地质灾害防治技术服务项目共支付资金</w:t>
            </w:r>
            <w:r w:rsidRPr="007C368D">
              <w:rPr>
                <w:rFonts w:eastAsia="楷体_GB2312" w:hint="eastAsia"/>
              </w:rPr>
              <w:t>30.00</w:t>
            </w:r>
            <w:r w:rsidRPr="007C368D">
              <w:rPr>
                <w:rFonts w:eastAsia="楷体_GB2312" w:hint="eastAsia"/>
              </w:rPr>
              <w:t>万元</w:t>
            </w:r>
            <w:r>
              <w:rPr>
                <w:rFonts w:eastAsia="楷体_GB2312" w:hint="eastAsia"/>
              </w:rPr>
              <w:t>；</w:t>
            </w:r>
          </w:p>
          <w:p w14:paraId="3720296E" w14:textId="76F5341D" w:rsidR="007C368D" w:rsidRPr="007C368D" w:rsidRDefault="007C368D" w:rsidP="007C368D">
            <w:pPr>
              <w:spacing w:line="320" w:lineRule="exact"/>
              <w:rPr>
                <w:rFonts w:eastAsia="楷体_GB2312"/>
              </w:rPr>
            </w:pPr>
            <w:r w:rsidRPr="007C368D">
              <w:rPr>
                <w:rFonts w:eastAsia="楷体_GB2312" w:hint="eastAsia"/>
              </w:rPr>
              <w:t>8.245</w:t>
            </w:r>
            <w:r w:rsidRPr="007C368D">
              <w:rPr>
                <w:rFonts w:eastAsia="楷体_GB2312" w:hint="eastAsia"/>
              </w:rPr>
              <w:t>队地质灾害防治技术服务项目共支付资金</w:t>
            </w:r>
            <w:r w:rsidRPr="007C368D">
              <w:rPr>
                <w:rFonts w:eastAsia="楷体_GB2312" w:hint="eastAsia"/>
              </w:rPr>
              <w:t>20.00</w:t>
            </w:r>
            <w:r w:rsidRPr="007C368D">
              <w:rPr>
                <w:rFonts w:eastAsia="楷体_GB2312" w:hint="eastAsia"/>
              </w:rPr>
              <w:t>万元</w:t>
            </w:r>
            <w:r>
              <w:rPr>
                <w:rFonts w:eastAsia="楷体_GB2312" w:hint="eastAsia"/>
              </w:rPr>
              <w:t>；</w:t>
            </w:r>
          </w:p>
          <w:p w14:paraId="41BBFE3A" w14:textId="37DD461B" w:rsidR="00A422F8" w:rsidRDefault="007C368D" w:rsidP="007C368D">
            <w:pPr>
              <w:spacing w:line="320" w:lineRule="exact"/>
              <w:rPr>
                <w:rFonts w:eastAsia="楷体_GB2312"/>
              </w:rPr>
            </w:pPr>
            <w:r w:rsidRPr="007C368D">
              <w:rPr>
                <w:rFonts w:eastAsia="楷体_GB2312" w:hint="eastAsia"/>
              </w:rPr>
              <w:t>9.</w:t>
            </w:r>
            <w:r w:rsidRPr="007C368D">
              <w:rPr>
                <w:rFonts w:eastAsia="楷体_GB2312" w:hint="eastAsia"/>
              </w:rPr>
              <w:t>州本级地质灾害应急救援体系及能力建设项目共支付资金</w:t>
            </w:r>
            <w:r w:rsidRPr="007C368D">
              <w:rPr>
                <w:rFonts w:eastAsia="楷体_GB2312" w:hint="eastAsia"/>
              </w:rPr>
              <w:t>15.00</w:t>
            </w:r>
            <w:r w:rsidRPr="007C368D">
              <w:rPr>
                <w:rFonts w:eastAsia="楷体_GB2312" w:hint="eastAsia"/>
              </w:rPr>
              <w:t>万元。</w:t>
            </w:r>
          </w:p>
        </w:tc>
      </w:tr>
      <w:tr w:rsidR="00A422F8" w14:paraId="49884022" w14:textId="77777777" w:rsidTr="003422AF">
        <w:trPr>
          <w:cantSplit/>
          <w:trHeight w:val="1901"/>
        </w:trPr>
        <w:tc>
          <w:tcPr>
            <w:tcW w:w="900" w:type="dxa"/>
            <w:vMerge/>
            <w:vAlign w:val="center"/>
          </w:tcPr>
          <w:p w14:paraId="0D3D90B8" w14:textId="77777777" w:rsidR="00A422F8" w:rsidRDefault="00A422F8" w:rsidP="003422AF">
            <w:pPr>
              <w:widowControl/>
              <w:jc w:val="left"/>
              <w:rPr>
                <w:rFonts w:eastAsia="楷体_GB2312"/>
              </w:rPr>
            </w:pPr>
          </w:p>
        </w:tc>
        <w:tc>
          <w:tcPr>
            <w:tcW w:w="891" w:type="dxa"/>
            <w:vAlign w:val="center"/>
          </w:tcPr>
          <w:p w14:paraId="0DE58889" w14:textId="77777777" w:rsidR="00A422F8" w:rsidRDefault="00A422F8" w:rsidP="003422AF">
            <w:pPr>
              <w:spacing w:line="320" w:lineRule="exact"/>
              <w:jc w:val="center"/>
              <w:rPr>
                <w:rFonts w:ascii="楷体_GB2312" w:eastAsia="楷体_GB2312"/>
              </w:rPr>
            </w:pPr>
            <w:r>
              <w:rPr>
                <w:rFonts w:ascii="楷体_GB2312" w:eastAsia="楷体_GB2312" w:hint="eastAsia"/>
              </w:rPr>
              <w:t>绩效</w:t>
            </w:r>
          </w:p>
          <w:p w14:paraId="39B3B142" w14:textId="77777777" w:rsidR="00A422F8" w:rsidRDefault="00A422F8" w:rsidP="003422AF">
            <w:pPr>
              <w:spacing w:line="320" w:lineRule="exact"/>
              <w:jc w:val="center"/>
              <w:rPr>
                <w:rFonts w:ascii="楷体_GB2312" w:eastAsia="楷体_GB2312"/>
              </w:rPr>
            </w:pPr>
            <w:r>
              <w:rPr>
                <w:rFonts w:ascii="楷体_GB2312" w:eastAsia="楷体_GB2312" w:hint="eastAsia"/>
              </w:rPr>
              <w:t>目标</w:t>
            </w:r>
          </w:p>
          <w:p w14:paraId="3DA40160" w14:textId="77777777" w:rsidR="00A422F8" w:rsidRDefault="00A422F8" w:rsidP="003422AF">
            <w:pPr>
              <w:spacing w:line="320" w:lineRule="exact"/>
              <w:jc w:val="center"/>
              <w:rPr>
                <w:rFonts w:ascii="楷体_GB2312" w:eastAsia="楷体_GB2312"/>
              </w:rPr>
            </w:pPr>
            <w:r>
              <w:rPr>
                <w:rFonts w:ascii="楷体_GB2312" w:eastAsia="楷体_GB2312" w:hint="eastAsia"/>
              </w:rPr>
              <w:t>实现</w:t>
            </w:r>
          </w:p>
          <w:p w14:paraId="57D595E4" w14:textId="77777777" w:rsidR="00A422F8" w:rsidRDefault="00A422F8" w:rsidP="003422AF">
            <w:pPr>
              <w:spacing w:line="320" w:lineRule="exact"/>
              <w:jc w:val="center"/>
              <w:rPr>
                <w:rFonts w:eastAsia="楷体_GB2312"/>
              </w:rPr>
            </w:pPr>
            <w:r>
              <w:rPr>
                <w:rFonts w:ascii="楷体_GB2312" w:eastAsia="楷体_GB2312" w:hint="eastAsia"/>
              </w:rPr>
              <w:t>情况</w:t>
            </w:r>
          </w:p>
        </w:tc>
        <w:tc>
          <w:tcPr>
            <w:tcW w:w="7029" w:type="dxa"/>
            <w:gridSpan w:val="14"/>
          </w:tcPr>
          <w:p w14:paraId="43E5DD68" w14:textId="77777777" w:rsidR="00A422F8" w:rsidRDefault="007C368D" w:rsidP="003422AF">
            <w:pPr>
              <w:spacing w:line="320" w:lineRule="exact"/>
              <w:rPr>
                <w:rFonts w:eastAsia="楷体_GB2312"/>
              </w:rPr>
            </w:pPr>
            <w:r>
              <w:rPr>
                <w:rFonts w:eastAsia="楷体_GB2312" w:hint="eastAsia"/>
              </w:rPr>
              <w:t>1</w:t>
            </w:r>
            <w:r>
              <w:rPr>
                <w:rFonts w:eastAsia="楷体_GB2312"/>
              </w:rPr>
              <w:t>.</w:t>
            </w:r>
            <w:r>
              <w:rPr>
                <w:rFonts w:hint="eastAsia"/>
              </w:rPr>
              <w:t xml:space="preserve"> </w:t>
            </w:r>
            <w:r w:rsidRPr="007C368D">
              <w:rPr>
                <w:rFonts w:eastAsia="楷体_GB2312" w:hint="eastAsia"/>
              </w:rPr>
              <w:t>切实防范化解地质灾害风险</w:t>
            </w:r>
            <w:r>
              <w:rPr>
                <w:rFonts w:eastAsia="楷体_GB2312" w:hint="eastAsia"/>
              </w:rPr>
              <w:t>。</w:t>
            </w:r>
            <w:r w:rsidRPr="007C368D">
              <w:rPr>
                <w:rFonts w:eastAsia="楷体_GB2312" w:hint="eastAsia"/>
              </w:rPr>
              <w:t>通过对</w:t>
            </w:r>
            <w:r w:rsidRPr="007C368D">
              <w:rPr>
                <w:rFonts w:eastAsia="楷体_GB2312" w:hint="eastAsia"/>
              </w:rPr>
              <w:t>5</w:t>
            </w:r>
            <w:r w:rsidRPr="007C368D">
              <w:rPr>
                <w:rFonts w:eastAsia="楷体_GB2312" w:hint="eastAsia"/>
              </w:rPr>
              <w:t>个地质灾害隐患点进行应急处置及</w:t>
            </w:r>
            <w:r w:rsidRPr="007C368D">
              <w:rPr>
                <w:rFonts w:eastAsia="楷体_GB2312" w:hint="eastAsia"/>
              </w:rPr>
              <w:t>1</w:t>
            </w:r>
            <w:r w:rsidRPr="007C368D">
              <w:rPr>
                <w:rFonts w:eastAsia="楷体_GB2312" w:hint="eastAsia"/>
              </w:rPr>
              <w:t>处国道边坡隐患处置，有效缓解地质灾害隐患危险性，保障了隐患威胁范围内人民群众生命财产安全。</w:t>
            </w:r>
          </w:p>
          <w:p w14:paraId="37E439C0" w14:textId="447F3232" w:rsidR="007C368D" w:rsidRDefault="007C368D" w:rsidP="003422AF">
            <w:pPr>
              <w:spacing w:line="320" w:lineRule="exact"/>
              <w:rPr>
                <w:rFonts w:eastAsia="楷体_GB2312"/>
              </w:rPr>
            </w:pPr>
            <w:r>
              <w:rPr>
                <w:rFonts w:eastAsia="楷体_GB2312" w:hint="eastAsia"/>
              </w:rPr>
              <w:t>2</w:t>
            </w:r>
            <w:r>
              <w:rPr>
                <w:rFonts w:eastAsia="楷体_GB2312"/>
              </w:rPr>
              <w:t>.</w:t>
            </w:r>
            <w:r>
              <w:rPr>
                <w:rFonts w:hint="eastAsia"/>
              </w:rPr>
              <w:t xml:space="preserve"> </w:t>
            </w:r>
            <w:r w:rsidRPr="007C368D">
              <w:rPr>
                <w:rFonts w:eastAsia="楷体_GB2312" w:hint="eastAsia"/>
              </w:rPr>
              <w:t>切实提高地质灾害防治能力</w:t>
            </w:r>
            <w:r>
              <w:rPr>
                <w:rFonts w:eastAsia="楷体_GB2312" w:hint="eastAsia"/>
              </w:rPr>
              <w:t>。</w:t>
            </w:r>
            <w:r w:rsidRPr="007C368D">
              <w:rPr>
                <w:rFonts w:eastAsia="楷体_GB2312" w:hint="eastAsia"/>
              </w:rPr>
              <w:t>405</w:t>
            </w:r>
            <w:r w:rsidRPr="007C368D">
              <w:rPr>
                <w:rFonts w:eastAsia="楷体_GB2312" w:hint="eastAsia"/>
              </w:rPr>
              <w:t>队技术服务、</w:t>
            </w:r>
            <w:r w:rsidRPr="007C368D">
              <w:rPr>
                <w:rFonts w:eastAsia="楷体_GB2312" w:hint="eastAsia"/>
              </w:rPr>
              <w:t>245</w:t>
            </w:r>
            <w:r w:rsidRPr="007C368D">
              <w:rPr>
                <w:rFonts w:eastAsia="楷体_GB2312" w:hint="eastAsia"/>
              </w:rPr>
              <w:t>队技术服务、州本级地质灾害应急救援体系及能力建设三个项目实施，切实提高了全州地质灾害防治能力和地质灾害应急救援技术支撑水平，为全州地质灾害防治提供了技术保障和能力支撑。</w:t>
            </w:r>
          </w:p>
        </w:tc>
      </w:tr>
      <w:tr w:rsidR="00A422F8" w14:paraId="243010E7" w14:textId="77777777" w:rsidTr="003422AF">
        <w:trPr>
          <w:cantSplit/>
          <w:trHeight w:val="1630"/>
        </w:trPr>
        <w:tc>
          <w:tcPr>
            <w:tcW w:w="900" w:type="dxa"/>
            <w:vMerge/>
            <w:vAlign w:val="center"/>
          </w:tcPr>
          <w:p w14:paraId="0B1139D6" w14:textId="77777777" w:rsidR="00A422F8" w:rsidRDefault="00A422F8" w:rsidP="003422AF">
            <w:pPr>
              <w:widowControl/>
              <w:jc w:val="left"/>
              <w:rPr>
                <w:rFonts w:eastAsia="楷体_GB2312"/>
              </w:rPr>
            </w:pPr>
          </w:p>
        </w:tc>
        <w:tc>
          <w:tcPr>
            <w:tcW w:w="891" w:type="dxa"/>
            <w:vAlign w:val="center"/>
          </w:tcPr>
          <w:p w14:paraId="2EE48648" w14:textId="77777777" w:rsidR="00A422F8" w:rsidRDefault="00A422F8" w:rsidP="003422AF">
            <w:pPr>
              <w:spacing w:line="320" w:lineRule="exact"/>
              <w:jc w:val="center"/>
              <w:rPr>
                <w:rFonts w:ascii="楷体_GB2312" w:eastAsia="楷体_GB2312"/>
              </w:rPr>
            </w:pPr>
            <w:r>
              <w:rPr>
                <w:rFonts w:ascii="楷体_GB2312" w:eastAsia="楷体_GB2312" w:hint="eastAsia"/>
              </w:rPr>
              <w:t>经济</w:t>
            </w:r>
          </w:p>
          <w:p w14:paraId="10005333" w14:textId="77777777" w:rsidR="00A422F8" w:rsidRDefault="00A422F8" w:rsidP="003422AF">
            <w:pPr>
              <w:spacing w:line="320" w:lineRule="exact"/>
              <w:jc w:val="center"/>
              <w:rPr>
                <w:rFonts w:ascii="楷体_GB2312" w:eastAsia="楷体_GB2312"/>
              </w:rPr>
            </w:pPr>
            <w:r>
              <w:rPr>
                <w:rFonts w:ascii="楷体_GB2312" w:eastAsia="楷体_GB2312" w:hint="eastAsia"/>
              </w:rPr>
              <w:t>效益</w:t>
            </w:r>
          </w:p>
          <w:p w14:paraId="7784733C" w14:textId="77777777" w:rsidR="00A422F8" w:rsidRDefault="00A422F8" w:rsidP="003422AF">
            <w:pPr>
              <w:spacing w:line="320" w:lineRule="exact"/>
              <w:jc w:val="center"/>
              <w:rPr>
                <w:rFonts w:eastAsia="楷体_GB2312"/>
              </w:rPr>
            </w:pPr>
            <w:r>
              <w:rPr>
                <w:rFonts w:ascii="楷体_GB2312" w:eastAsia="楷体_GB2312" w:hint="eastAsia"/>
              </w:rPr>
              <w:t>分析</w:t>
            </w:r>
          </w:p>
        </w:tc>
        <w:tc>
          <w:tcPr>
            <w:tcW w:w="7029" w:type="dxa"/>
            <w:gridSpan w:val="14"/>
          </w:tcPr>
          <w:p w14:paraId="143FF3BD" w14:textId="74764EA2" w:rsidR="007C368D" w:rsidRPr="007C368D" w:rsidRDefault="007C368D" w:rsidP="007C368D">
            <w:pPr>
              <w:pStyle w:val="a8"/>
              <w:numPr>
                <w:ilvl w:val="0"/>
                <w:numId w:val="3"/>
              </w:numPr>
              <w:spacing w:line="320" w:lineRule="exact"/>
              <w:ind w:firstLineChars="0"/>
              <w:rPr>
                <w:rFonts w:eastAsia="楷体_GB2312"/>
              </w:rPr>
            </w:pPr>
            <w:r w:rsidRPr="007C368D">
              <w:rPr>
                <w:rFonts w:eastAsia="楷体_GB2312" w:hint="eastAsia"/>
              </w:rPr>
              <w:t>有效保障隐患威胁范围内人民群众生命财产安全；</w:t>
            </w:r>
          </w:p>
          <w:p w14:paraId="2F45CF57" w14:textId="1D80BC51" w:rsidR="00A422F8" w:rsidRPr="007C368D" w:rsidRDefault="007C368D" w:rsidP="007C368D">
            <w:pPr>
              <w:pStyle w:val="a8"/>
              <w:numPr>
                <w:ilvl w:val="0"/>
                <w:numId w:val="3"/>
              </w:numPr>
              <w:spacing w:line="320" w:lineRule="exact"/>
              <w:ind w:firstLineChars="0"/>
              <w:rPr>
                <w:rFonts w:eastAsia="楷体_GB2312"/>
              </w:rPr>
            </w:pPr>
            <w:r w:rsidRPr="007C368D">
              <w:rPr>
                <w:rFonts w:eastAsia="楷体_GB2312" w:hint="eastAsia"/>
              </w:rPr>
              <w:t>有力保护了当地农户农牧业生产。</w:t>
            </w:r>
          </w:p>
        </w:tc>
      </w:tr>
      <w:tr w:rsidR="00A422F8" w14:paraId="33FC596A" w14:textId="77777777" w:rsidTr="003422AF">
        <w:trPr>
          <w:cantSplit/>
          <w:trHeight w:val="1695"/>
        </w:trPr>
        <w:tc>
          <w:tcPr>
            <w:tcW w:w="900" w:type="dxa"/>
            <w:vMerge/>
            <w:vAlign w:val="center"/>
          </w:tcPr>
          <w:p w14:paraId="63052EA7" w14:textId="77777777" w:rsidR="00A422F8" w:rsidRDefault="00A422F8" w:rsidP="003422AF">
            <w:pPr>
              <w:widowControl/>
              <w:jc w:val="left"/>
              <w:rPr>
                <w:rFonts w:eastAsia="楷体_GB2312"/>
              </w:rPr>
            </w:pPr>
          </w:p>
        </w:tc>
        <w:tc>
          <w:tcPr>
            <w:tcW w:w="891" w:type="dxa"/>
            <w:vAlign w:val="center"/>
          </w:tcPr>
          <w:p w14:paraId="58DBBA79" w14:textId="77777777" w:rsidR="00A422F8" w:rsidRDefault="00A422F8" w:rsidP="003422AF">
            <w:pPr>
              <w:spacing w:line="320" w:lineRule="exact"/>
              <w:jc w:val="center"/>
              <w:rPr>
                <w:rFonts w:ascii="楷体_GB2312" w:eastAsia="楷体_GB2312"/>
              </w:rPr>
            </w:pPr>
            <w:r>
              <w:rPr>
                <w:rFonts w:ascii="楷体_GB2312" w:eastAsia="楷体_GB2312" w:hint="eastAsia"/>
              </w:rPr>
              <w:t>社会</w:t>
            </w:r>
          </w:p>
          <w:p w14:paraId="008D8CD4" w14:textId="77777777" w:rsidR="00A422F8" w:rsidRDefault="00A422F8" w:rsidP="003422AF">
            <w:pPr>
              <w:spacing w:line="320" w:lineRule="exact"/>
              <w:jc w:val="center"/>
              <w:rPr>
                <w:rFonts w:ascii="楷体_GB2312" w:eastAsia="楷体_GB2312"/>
              </w:rPr>
            </w:pPr>
            <w:r>
              <w:rPr>
                <w:rFonts w:ascii="楷体_GB2312" w:eastAsia="楷体_GB2312" w:hint="eastAsia"/>
              </w:rPr>
              <w:t>效益</w:t>
            </w:r>
          </w:p>
          <w:p w14:paraId="51603E76" w14:textId="77777777" w:rsidR="00A422F8" w:rsidRDefault="00A422F8" w:rsidP="003422AF">
            <w:pPr>
              <w:spacing w:line="320" w:lineRule="exact"/>
              <w:jc w:val="center"/>
              <w:rPr>
                <w:rFonts w:eastAsia="楷体_GB2312"/>
              </w:rPr>
            </w:pPr>
            <w:r>
              <w:rPr>
                <w:rFonts w:ascii="楷体_GB2312" w:eastAsia="楷体_GB2312" w:hint="eastAsia"/>
              </w:rPr>
              <w:t>分析</w:t>
            </w:r>
          </w:p>
        </w:tc>
        <w:tc>
          <w:tcPr>
            <w:tcW w:w="7029" w:type="dxa"/>
            <w:gridSpan w:val="14"/>
          </w:tcPr>
          <w:p w14:paraId="37490C9E" w14:textId="77777777" w:rsidR="007C368D" w:rsidRDefault="007C368D" w:rsidP="003422AF">
            <w:pPr>
              <w:spacing w:line="320" w:lineRule="exact"/>
              <w:rPr>
                <w:rFonts w:eastAsia="楷体_GB2312"/>
              </w:rPr>
            </w:pPr>
            <w:r>
              <w:rPr>
                <w:rFonts w:eastAsia="楷体_GB2312" w:hint="eastAsia"/>
              </w:rPr>
              <w:t>1</w:t>
            </w:r>
            <w:r>
              <w:rPr>
                <w:rFonts w:eastAsia="楷体_GB2312"/>
              </w:rPr>
              <w:t>.</w:t>
            </w:r>
            <w:r w:rsidRPr="007C368D">
              <w:rPr>
                <w:rFonts w:eastAsia="楷体_GB2312" w:hint="eastAsia"/>
              </w:rPr>
              <w:t>为当地居民提供了稳定安全的生活环境；</w:t>
            </w:r>
          </w:p>
          <w:p w14:paraId="74491D77" w14:textId="2AD04A8E" w:rsidR="00A422F8" w:rsidRDefault="007C368D" w:rsidP="003422AF">
            <w:pPr>
              <w:spacing w:line="320" w:lineRule="exact"/>
              <w:rPr>
                <w:rFonts w:eastAsia="楷体_GB2312"/>
              </w:rPr>
            </w:pPr>
            <w:r>
              <w:rPr>
                <w:rFonts w:eastAsia="楷体_GB2312" w:hint="eastAsia"/>
              </w:rPr>
              <w:t>2</w:t>
            </w:r>
            <w:r>
              <w:rPr>
                <w:rFonts w:eastAsia="楷体_GB2312"/>
              </w:rPr>
              <w:t>.</w:t>
            </w:r>
            <w:r w:rsidRPr="007C368D">
              <w:rPr>
                <w:rFonts w:eastAsia="楷体_GB2312" w:hint="eastAsia"/>
              </w:rPr>
              <w:t>有效缓解了当地的地质灾害隐患。</w:t>
            </w:r>
          </w:p>
        </w:tc>
      </w:tr>
      <w:tr w:rsidR="00A422F8" w14:paraId="656F9A66" w14:textId="77777777" w:rsidTr="003422AF">
        <w:trPr>
          <w:cantSplit/>
          <w:trHeight w:val="1818"/>
        </w:trPr>
        <w:tc>
          <w:tcPr>
            <w:tcW w:w="900" w:type="dxa"/>
            <w:vMerge/>
            <w:vAlign w:val="center"/>
          </w:tcPr>
          <w:p w14:paraId="72FF02A8" w14:textId="77777777" w:rsidR="00A422F8" w:rsidRDefault="00A422F8" w:rsidP="003422AF">
            <w:pPr>
              <w:widowControl/>
              <w:jc w:val="left"/>
              <w:rPr>
                <w:rFonts w:eastAsia="楷体_GB2312"/>
              </w:rPr>
            </w:pPr>
          </w:p>
        </w:tc>
        <w:tc>
          <w:tcPr>
            <w:tcW w:w="891" w:type="dxa"/>
            <w:vAlign w:val="center"/>
          </w:tcPr>
          <w:p w14:paraId="3C15EE5A" w14:textId="77777777" w:rsidR="00A422F8" w:rsidRDefault="00A422F8" w:rsidP="003422AF">
            <w:pPr>
              <w:spacing w:line="320" w:lineRule="exact"/>
              <w:jc w:val="center"/>
              <w:rPr>
                <w:rFonts w:ascii="楷体_GB2312" w:eastAsia="楷体_GB2312"/>
              </w:rPr>
            </w:pPr>
            <w:r>
              <w:rPr>
                <w:rFonts w:ascii="楷体_GB2312" w:eastAsia="楷体_GB2312" w:hint="eastAsia"/>
              </w:rPr>
              <w:t>项目</w:t>
            </w:r>
          </w:p>
          <w:p w14:paraId="3065CE55" w14:textId="77777777" w:rsidR="00A422F8" w:rsidRDefault="00A422F8" w:rsidP="003422AF">
            <w:pPr>
              <w:spacing w:line="320" w:lineRule="exact"/>
              <w:jc w:val="center"/>
              <w:rPr>
                <w:rFonts w:ascii="楷体_GB2312" w:eastAsia="楷体_GB2312"/>
              </w:rPr>
            </w:pPr>
            <w:r>
              <w:rPr>
                <w:rFonts w:ascii="楷体_GB2312" w:eastAsia="楷体_GB2312" w:hint="eastAsia"/>
              </w:rPr>
              <w:t>组织</w:t>
            </w:r>
          </w:p>
          <w:p w14:paraId="4CA97256" w14:textId="77777777" w:rsidR="00A422F8" w:rsidRDefault="00A422F8" w:rsidP="003422AF">
            <w:pPr>
              <w:spacing w:line="320" w:lineRule="exact"/>
              <w:jc w:val="center"/>
              <w:rPr>
                <w:rFonts w:ascii="楷体_GB2312" w:eastAsia="楷体_GB2312"/>
              </w:rPr>
            </w:pPr>
            <w:r>
              <w:rPr>
                <w:rFonts w:ascii="楷体_GB2312" w:eastAsia="楷体_GB2312" w:hint="eastAsia"/>
              </w:rPr>
              <w:t>管理</w:t>
            </w:r>
          </w:p>
          <w:p w14:paraId="1B9436D2" w14:textId="77777777" w:rsidR="00A422F8" w:rsidRDefault="00A422F8" w:rsidP="003422AF">
            <w:pPr>
              <w:spacing w:line="320" w:lineRule="exact"/>
              <w:jc w:val="center"/>
              <w:rPr>
                <w:rFonts w:eastAsia="楷体_GB2312"/>
              </w:rPr>
            </w:pPr>
            <w:r>
              <w:rPr>
                <w:rFonts w:ascii="楷体_GB2312" w:eastAsia="楷体_GB2312" w:hint="eastAsia"/>
              </w:rPr>
              <w:t>情况</w:t>
            </w:r>
          </w:p>
        </w:tc>
        <w:tc>
          <w:tcPr>
            <w:tcW w:w="7029" w:type="dxa"/>
            <w:gridSpan w:val="14"/>
          </w:tcPr>
          <w:p w14:paraId="01C8A04D" w14:textId="77777777" w:rsidR="007C368D" w:rsidRPr="007C368D" w:rsidRDefault="007C368D" w:rsidP="007C368D">
            <w:pPr>
              <w:spacing w:line="320" w:lineRule="exact"/>
              <w:rPr>
                <w:rFonts w:eastAsia="楷体_GB2312"/>
              </w:rPr>
            </w:pPr>
            <w:r w:rsidRPr="007C368D">
              <w:rPr>
                <w:rFonts w:eastAsia="楷体_GB2312" w:hint="eastAsia"/>
              </w:rPr>
              <w:t>1.</w:t>
            </w:r>
            <w:r w:rsidRPr="007C368D">
              <w:rPr>
                <w:rFonts w:eastAsia="楷体_GB2312" w:hint="eastAsia"/>
              </w:rPr>
              <w:t>项目组织情况</w:t>
            </w:r>
          </w:p>
          <w:p w14:paraId="08BA6E50" w14:textId="77777777" w:rsidR="007C368D" w:rsidRPr="007C368D" w:rsidRDefault="007C368D" w:rsidP="007C368D">
            <w:pPr>
              <w:spacing w:line="320" w:lineRule="exact"/>
              <w:rPr>
                <w:rFonts w:eastAsia="楷体_GB2312"/>
              </w:rPr>
            </w:pPr>
            <w:r w:rsidRPr="007C368D">
              <w:rPr>
                <w:rFonts w:eastAsia="楷体_GB2312" w:hint="eastAsia"/>
              </w:rPr>
              <w:t>（</w:t>
            </w:r>
            <w:r w:rsidRPr="007C368D">
              <w:rPr>
                <w:rFonts w:eastAsia="楷体_GB2312" w:hint="eastAsia"/>
              </w:rPr>
              <w:t>1</w:t>
            </w:r>
            <w:r w:rsidRPr="007C368D">
              <w:rPr>
                <w:rFonts w:eastAsia="楷体_GB2312" w:hint="eastAsia"/>
              </w:rPr>
              <w:t>）吉首市双塘街道大兴</w:t>
            </w:r>
            <w:proofErr w:type="gramStart"/>
            <w:r w:rsidRPr="007C368D">
              <w:rPr>
                <w:rFonts w:eastAsia="楷体_GB2312" w:hint="eastAsia"/>
              </w:rPr>
              <w:t>村坪蛮滑坡</w:t>
            </w:r>
            <w:proofErr w:type="gramEnd"/>
            <w:r w:rsidRPr="007C368D">
              <w:rPr>
                <w:rFonts w:eastAsia="楷体_GB2312" w:hint="eastAsia"/>
              </w:rPr>
              <w:t>应急处置项目现已完成竣工验收，处于项目送审阶段，剩余款项需待审计完成、工程竣工结算办理完成后支付。</w:t>
            </w:r>
          </w:p>
          <w:p w14:paraId="7326995A" w14:textId="77777777" w:rsidR="007C368D" w:rsidRPr="007C368D" w:rsidRDefault="007C368D" w:rsidP="007C368D">
            <w:pPr>
              <w:spacing w:line="320" w:lineRule="exact"/>
              <w:rPr>
                <w:rFonts w:eastAsia="楷体_GB2312"/>
              </w:rPr>
            </w:pPr>
            <w:r w:rsidRPr="007C368D">
              <w:rPr>
                <w:rFonts w:eastAsia="楷体_GB2312" w:hint="eastAsia"/>
              </w:rPr>
              <w:t>（</w:t>
            </w:r>
            <w:r w:rsidRPr="007C368D">
              <w:rPr>
                <w:rFonts w:eastAsia="楷体_GB2312" w:hint="eastAsia"/>
              </w:rPr>
              <w:t>2</w:t>
            </w:r>
            <w:r w:rsidRPr="007C368D">
              <w:rPr>
                <w:rFonts w:eastAsia="楷体_GB2312" w:hint="eastAsia"/>
              </w:rPr>
              <w:t>）保靖县葫芦镇半白村一组滑坡应急处置项目尚未竣工，该项目由于前期设计工作中勘查、调查工作欠缺全面性，导致部分</w:t>
            </w:r>
            <w:proofErr w:type="gramStart"/>
            <w:r w:rsidRPr="007C368D">
              <w:rPr>
                <w:rFonts w:eastAsia="楷体_GB2312" w:hint="eastAsia"/>
              </w:rPr>
              <w:t>截</w:t>
            </w:r>
            <w:proofErr w:type="gramEnd"/>
            <w:r w:rsidRPr="007C368D">
              <w:rPr>
                <w:rFonts w:eastAsia="楷体_GB2312" w:hint="eastAsia"/>
              </w:rPr>
              <w:t>排水沟需要小范围变更。项目变更情况现已通过保靖县、永顺县自然资源和规划局、设计方、监理方及当地人民政府和所涉及村委同意。</w:t>
            </w:r>
          </w:p>
          <w:p w14:paraId="2AD5FB90" w14:textId="668915C2" w:rsidR="007C368D" w:rsidRPr="007C368D" w:rsidRDefault="007C368D" w:rsidP="007C368D">
            <w:pPr>
              <w:spacing w:line="320" w:lineRule="exact"/>
              <w:rPr>
                <w:rFonts w:eastAsia="楷体_GB2312"/>
              </w:rPr>
            </w:pPr>
            <w:r w:rsidRPr="007C368D">
              <w:rPr>
                <w:rFonts w:eastAsia="楷体_GB2312" w:hint="eastAsia"/>
              </w:rPr>
              <w:t>（</w:t>
            </w:r>
            <w:r w:rsidRPr="007C368D">
              <w:rPr>
                <w:rFonts w:eastAsia="楷体_GB2312" w:hint="eastAsia"/>
              </w:rPr>
              <w:t>3</w:t>
            </w:r>
            <w:r w:rsidRPr="007C368D">
              <w:rPr>
                <w:rFonts w:eastAsia="楷体_GB2312" w:hint="eastAsia"/>
              </w:rPr>
              <w:t>）花垣县民乐镇</w:t>
            </w:r>
            <w:proofErr w:type="gramStart"/>
            <w:r w:rsidRPr="007C368D">
              <w:rPr>
                <w:rFonts w:eastAsia="楷体_GB2312" w:hint="eastAsia"/>
              </w:rPr>
              <w:t>麻拉村</w:t>
            </w:r>
            <w:r w:rsidRPr="007C368D">
              <w:rPr>
                <w:rFonts w:eastAsia="楷体_GB2312" w:hint="eastAsia"/>
              </w:rPr>
              <w:t>7</w:t>
            </w:r>
            <w:r w:rsidRPr="007C368D">
              <w:rPr>
                <w:rFonts w:eastAsia="楷体_GB2312" w:hint="eastAsia"/>
              </w:rPr>
              <w:t>、</w:t>
            </w:r>
            <w:r w:rsidRPr="007C368D">
              <w:rPr>
                <w:rFonts w:eastAsia="楷体_GB2312" w:hint="eastAsia"/>
              </w:rPr>
              <w:t>8</w:t>
            </w:r>
            <w:r w:rsidRPr="007C368D">
              <w:rPr>
                <w:rFonts w:eastAsia="楷体_GB2312" w:hint="eastAsia"/>
              </w:rPr>
              <w:t>组</w:t>
            </w:r>
            <w:proofErr w:type="gramEnd"/>
            <w:r w:rsidRPr="007C368D">
              <w:rPr>
                <w:rFonts w:eastAsia="楷体_GB2312" w:hint="eastAsia"/>
              </w:rPr>
              <w:t>滑坡应急处置项目</w:t>
            </w:r>
            <w:r w:rsidRPr="007C368D">
              <w:rPr>
                <w:rFonts w:eastAsia="楷体_GB2312" w:hint="eastAsia"/>
              </w:rPr>
              <w:t>2019</w:t>
            </w:r>
            <w:r w:rsidRPr="007C368D">
              <w:rPr>
                <w:rFonts w:eastAsia="楷体_GB2312" w:hint="eastAsia"/>
              </w:rPr>
              <w:t>年</w:t>
            </w:r>
            <w:r w:rsidRPr="007C368D">
              <w:rPr>
                <w:rFonts w:eastAsia="楷体_GB2312" w:hint="eastAsia"/>
              </w:rPr>
              <w:t>11</w:t>
            </w:r>
            <w:r w:rsidRPr="007C368D">
              <w:rPr>
                <w:rFonts w:eastAsia="楷体_GB2312" w:hint="eastAsia"/>
              </w:rPr>
              <w:t>月</w:t>
            </w:r>
            <w:r w:rsidRPr="007C368D">
              <w:rPr>
                <w:rFonts w:eastAsia="楷体_GB2312" w:hint="eastAsia"/>
              </w:rPr>
              <w:t>15</w:t>
            </w:r>
            <w:r w:rsidRPr="007C368D">
              <w:rPr>
                <w:rFonts w:eastAsia="楷体_GB2312" w:hint="eastAsia"/>
              </w:rPr>
              <w:t>日开工，</w:t>
            </w:r>
            <w:r w:rsidRPr="007C368D">
              <w:rPr>
                <w:rFonts w:eastAsia="楷体_GB2312" w:hint="eastAsia"/>
              </w:rPr>
              <w:t>2019</w:t>
            </w:r>
            <w:r w:rsidRPr="007C368D">
              <w:rPr>
                <w:rFonts w:eastAsia="楷体_GB2312" w:hint="eastAsia"/>
              </w:rPr>
              <w:t>年</w:t>
            </w:r>
            <w:r w:rsidRPr="007C368D">
              <w:rPr>
                <w:rFonts w:eastAsia="楷体_GB2312" w:hint="eastAsia"/>
              </w:rPr>
              <w:t>12</w:t>
            </w:r>
            <w:r w:rsidRPr="007C368D">
              <w:rPr>
                <w:rFonts w:eastAsia="楷体_GB2312" w:hint="eastAsia"/>
              </w:rPr>
              <w:t>月</w:t>
            </w:r>
            <w:r w:rsidRPr="007C368D">
              <w:rPr>
                <w:rFonts w:eastAsia="楷体_GB2312" w:hint="eastAsia"/>
              </w:rPr>
              <w:t>20</w:t>
            </w:r>
            <w:r w:rsidRPr="007C368D">
              <w:rPr>
                <w:rFonts w:eastAsia="楷体_GB2312" w:hint="eastAsia"/>
              </w:rPr>
              <w:t>日已全部竣工。</w:t>
            </w:r>
          </w:p>
          <w:p w14:paraId="6E2080D3" w14:textId="77777777" w:rsidR="007C368D" w:rsidRPr="007C368D" w:rsidRDefault="007C368D" w:rsidP="007C368D">
            <w:pPr>
              <w:spacing w:line="320" w:lineRule="exact"/>
              <w:rPr>
                <w:rFonts w:eastAsia="楷体_GB2312"/>
              </w:rPr>
            </w:pPr>
            <w:r w:rsidRPr="007C368D">
              <w:rPr>
                <w:rFonts w:eastAsia="楷体_GB2312" w:hint="eastAsia"/>
              </w:rPr>
              <w:t>（</w:t>
            </w:r>
            <w:r w:rsidRPr="007C368D">
              <w:rPr>
                <w:rFonts w:eastAsia="楷体_GB2312" w:hint="eastAsia"/>
              </w:rPr>
              <w:t>4</w:t>
            </w:r>
            <w:r w:rsidRPr="007C368D">
              <w:rPr>
                <w:rFonts w:eastAsia="楷体_GB2312" w:hint="eastAsia"/>
              </w:rPr>
              <w:t>）泸溪县</w:t>
            </w:r>
            <w:r w:rsidRPr="007C368D">
              <w:rPr>
                <w:rFonts w:eastAsia="楷体_GB2312" w:hint="eastAsia"/>
              </w:rPr>
              <w:t>G319</w:t>
            </w:r>
            <w:r w:rsidRPr="007C368D">
              <w:rPr>
                <w:rFonts w:eastAsia="楷体_GB2312" w:hint="eastAsia"/>
              </w:rPr>
              <w:t>线</w:t>
            </w:r>
            <w:r w:rsidRPr="007C368D">
              <w:rPr>
                <w:rFonts w:eastAsia="楷体_GB2312" w:hint="eastAsia"/>
              </w:rPr>
              <w:t>K1572+400</w:t>
            </w:r>
            <w:r w:rsidRPr="007C368D">
              <w:rPr>
                <w:rFonts w:eastAsia="楷体_GB2312" w:hint="eastAsia"/>
              </w:rPr>
              <w:t>处边坡隐患处置项目由公路部门具体组织实施并验收，项目现已完成验收工作。</w:t>
            </w:r>
          </w:p>
          <w:p w14:paraId="6FFB23B9" w14:textId="77777777" w:rsidR="007C368D" w:rsidRPr="007C368D" w:rsidRDefault="007C368D" w:rsidP="007C368D">
            <w:pPr>
              <w:spacing w:line="320" w:lineRule="exact"/>
              <w:rPr>
                <w:rFonts w:eastAsia="楷体_GB2312"/>
              </w:rPr>
            </w:pPr>
            <w:r w:rsidRPr="007C368D">
              <w:rPr>
                <w:rFonts w:eastAsia="楷体_GB2312" w:hint="eastAsia"/>
              </w:rPr>
              <w:t>（</w:t>
            </w:r>
            <w:r w:rsidRPr="007C368D">
              <w:rPr>
                <w:rFonts w:eastAsia="楷体_GB2312" w:hint="eastAsia"/>
              </w:rPr>
              <w:t>5</w:t>
            </w:r>
            <w:r w:rsidRPr="007C368D">
              <w:rPr>
                <w:rFonts w:eastAsia="楷体_GB2312" w:hint="eastAsia"/>
              </w:rPr>
              <w:t>）永顺县</w:t>
            </w:r>
            <w:proofErr w:type="gramStart"/>
            <w:r w:rsidRPr="007C368D">
              <w:rPr>
                <w:rFonts w:eastAsia="楷体_GB2312" w:hint="eastAsia"/>
              </w:rPr>
              <w:t>盐井乡热烈村</w:t>
            </w:r>
            <w:proofErr w:type="gramEnd"/>
            <w:r w:rsidRPr="007C368D">
              <w:rPr>
                <w:rFonts w:eastAsia="楷体_GB2312" w:hint="eastAsia"/>
              </w:rPr>
              <w:t>3</w:t>
            </w:r>
            <w:r w:rsidRPr="007C368D">
              <w:rPr>
                <w:rFonts w:eastAsia="楷体_GB2312" w:hint="eastAsia"/>
              </w:rPr>
              <w:t>、</w:t>
            </w:r>
            <w:r w:rsidRPr="007C368D">
              <w:rPr>
                <w:rFonts w:eastAsia="楷体_GB2312" w:hint="eastAsia"/>
              </w:rPr>
              <w:t>9</w:t>
            </w:r>
            <w:r w:rsidRPr="007C368D">
              <w:rPr>
                <w:rFonts w:eastAsia="楷体_GB2312" w:hint="eastAsia"/>
              </w:rPr>
              <w:t>组滑坡应急处置项目由于前期设计工作中勘查、调查工作欠缺全面性，导致部分工程需进行变更补充设计。项目变更情况现已通过永顺县自然资源局、设计方、监理方及</w:t>
            </w:r>
            <w:proofErr w:type="gramStart"/>
            <w:r w:rsidRPr="007C368D">
              <w:rPr>
                <w:rFonts w:eastAsia="楷体_GB2312" w:hint="eastAsia"/>
              </w:rPr>
              <w:t>盐井乡</w:t>
            </w:r>
            <w:proofErr w:type="gramEnd"/>
            <w:r w:rsidRPr="007C368D">
              <w:rPr>
                <w:rFonts w:eastAsia="楷体_GB2312" w:hint="eastAsia"/>
              </w:rPr>
              <w:t>人民政府和热烈村村委的同意，项目具体变更内容为：原设计</w:t>
            </w:r>
            <w:r w:rsidRPr="007C368D">
              <w:rPr>
                <w:rFonts w:eastAsia="楷体_GB2312" w:hint="eastAsia"/>
              </w:rPr>
              <w:t>J3</w:t>
            </w:r>
            <w:r w:rsidRPr="007C368D">
              <w:rPr>
                <w:rFonts w:eastAsia="楷体_GB2312" w:hint="eastAsia"/>
              </w:rPr>
              <w:t>排水沟位置通过一片农田，经村委多次协商，农户仍不同意在原位置修建排水沟，后进行变更设计，在原设计长度</w:t>
            </w:r>
            <w:r w:rsidRPr="007C368D">
              <w:rPr>
                <w:rFonts w:eastAsia="楷体_GB2312" w:hint="eastAsia"/>
              </w:rPr>
              <w:t>59</w:t>
            </w:r>
            <w:r w:rsidRPr="007C368D">
              <w:rPr>
                <w:rFonts w:eastAsia="楷体_GB2312" w:hint="eastAsia"/>
              </w:rPr>
              <w:t>米基础上延长至</w:t>
            </w:r>
            <w:r w:rsidRPr="007C368D">
              <w:rPr>
                <w:rFonts w:eastAsia="楷体_GB2312" w:hint="eastAsia"/>
              </w:rPr>
              <w:t>155</w:t>
            </w:r>
            <w:r w:rsidRPr="007C368D">
              <w:rPr>
                <w:rFonts w:eastAsia="楷体_GB2312" w:hint="eastAsia"/>
              </w:rPr>
              <w:t>米接入</w:t>
            </w:r>
            <w:r w:rsidRPr="007C368D">
              <w:rPr>
                <w:rFonts w:eastAsia="楷体_GB2312" w:hint="eastAsia"/>
              </w:rPr>
              <w:t>J2</w:t>
            </w:r>
            <w:r w:rsidRPr="007C368D">
              <w:rPr>
                <w:rFonts w:eastAsia="楷体_GB2312" w:hint="eastAsia"/>
              </w:rPr>
              <w:t>水沟。</w:t>
            </w:r>
          </w:p>
          <w:p w14:paraId="109660D4" w14:textId="77777777" w:rsidR="007C368D" w:rsidRPr="007C368D" w:rsidRDefault="007C368D" w:rsidP="007C368D">
            <w:pPr>
              <w:spacing w:line="320" w:lineRule="exact"/>
              <w:rPr>
                <w:rFonts w:eastAsia="楷体_GB2312"/>
              </w:rPr>
            </w:pPr>
            <w:r w:rsidRPr="007C368D">
              <w:rPr>
                <w:rFonts w:eastAsia="楷体_GB2312" w:hint="eastAsia"/>
              </w:rPr>
              <w:t>（</w:t>
            </w:r>
            <w:r w:rsidRPr="007C368D">
              <w:rPr>
                <w:rFonts w:eastAsia="楷体_GB2312" w:hint="eastAsia"/>
              </w:rPr>
              <w:t>6</w:t>
            </w:r>
            <w:r w:rsidRPr="007C368D">
              <w:rPr>
                <w:rFonts w:eastAsia="楷体_GB2312" w:hint="eastAsia"/>
              </w:rPr>
              <w:t>）龙山</w:t>
            </w:r>
            <w:proofErr w:type="gramStart"/>
            <w:r w:rsidRPr="007C368D">
              <w:rPr>
                <w:rFonts w:eastAsia="楷体_GB2312" w:hint="eastAsia"/>
              </w:rPr>
              <w:t>县华塘街道办事处</w:t>
            </w:r>
            <w:proofErr w:type="gramEnd"/>
            <w:r w:rsidRPr="007C368D">
              <w:rPr>
                <w:rFonts w:eastAsia="楷体_GB2312" w:hint="eastAsia"/>
              </w:rPr>
              <w:t>象鼻社区</w:t>
            </w:r>
            <w:r w:rsidRPr="007C368D">
              <w:rPr>
                <w:rFonts w:eastAsia="楷体_GB2312" w:hint="eastAsia"/>
              </w:rPr>
              <w:t>3</w:t>
            </w:r>
            <w:r w:rsidRPr="007C368D">
              <w:rPr>
                <w:rFonts w:eastAsia="楷体_GB2312" w:hint="eastAsia"/>
              </w:rPr>
              <w:t>组红岩坡应急处置项目于</w:t>
            </w:r>
            <w:r w:rsidRPr="007C368D">
              <w:rPr>
                <w:rFonts w:eastAsia="楷体_GB2312" w:hint="eastAsia"/>
              </w:rPr>
              <w:t>2019</w:t>
            </w:r>
            <w:r w:rsidRPr="007C368D">
              <w:rPr>
                <w:rFonts w:eastAsia="楷体_GB2312" w:hint="eastAsia"/>
              </w:rPr>
              <w:t>年</w:t>
            </w:r>
            <w:r w:rsidRPr="007C368D">
              <w:rPr>
                <w:rFonts w:eastAsia="楷体_GB2312" w:hint="eastAsia"/>
              </w:rPr>
              <w:t>11</w:t>
            </w:r>
            <w:r w:rsidRPr="007C368D">
              <w:rPr>
                <w:rFonts w:eastAsia="楷体_GB2312" w:hint="eastAsia"/>
              </w:rPr>
              <w:t>月</w:t>
            </w:r>
            <w:r w:rsidRPr="007C368D">
              <w:rPr>
                <w:rFonts w:eastAsia="楷体_GB2312" w:hint="eastAsia"/>
              </w:rPr>
              <w:t>15</w:t>
            </w:r>
            <w:r w:rsidRPr="007C368D">
              <w:rPr>
                <w:rFonts w:eastAsia="楷体_GB2312" w:hint="eastAsia"/>
              </w:rPr>
              <w:t>日动工建设，</w:t>
            </w:r>
            <w:r w:rsidRPr="007C368D">
              <w:rPr>
                <w:rFonts w:eastAsia="楷体_GB2312" w:hint="eastAsia"/>
              </w:rPr>
              <w:t>2020</w:t>
            </w:r>
            <w:r w:rsidRPr="007C368D">
              <w:rPr>
                <w:rFonts w:eastAsia="楷体_GB2312" w:hint="eastAsia"/>
              </w:rPr>
              <w:t>年</w:t>
            </w:r>
            <w:r w:rsidRPr="007C368D">
              <w:rPr>
                <w:rFonts w:eastAsia="楷体_GB2312" w:hint="eastAsia"/>
              </w:rPr>
              <w:t>2</w:t>
            </w:r>
            <w:r w:rsidRPr="007C368D">
              <w:rPr>
                <w:rFonts w:eastAsia="楷体_GB2312" w:hint="eastAsia"/>
              </w:rPr>
              <w:t>月</w:t>
            </w:r>
            <w:r w:rsidRPr="007C368D">
              <w:rPr>
                <w:rFonts w:eastAsia="楷体_GB2312" w:hint="eastAsia"/>
              </w:rPr>
              <w:t>15</w:t>
            </w:r>
            <w:r w:rsidRPr="007C368D">
              <w:rPr>
                <w:rFonts w:eastAsia="楷体_GB2312" w:hint="eastAsia"/>
              </w:rPr>
              <w:t>日竣工，</w:t>
            </w:r>
            <w:r w:rsidRPr="007C368D">
              <w:rPr>
                <w:rFonts w:eastAsia="楷体_GB2312" w:hint="eastAsia"/>
              </w:rPr>
              <w:t>2020</w:t>
            </w:r>
            <w:r w:rsidRPr="007C368D">
              <w:rPr>
                <w:rFonts w:eastAsia="楷体_GB2312" w:hint="eastAsia"/>
              </w:rPr>
              <w:t>年</w:t>
            </w:r>
            <w:r w:rsidRPr="007C368D">
              <w:rPr>
                <w:rFonts w:eastAsia="楷体_GB2312" w:hint="eastAsia"/>
              </w:rPr>
              <w:t>4</w:t>
            </w:r>
            <w:r w:rsidRPr="007C368D">
              <w:rPr>
                <w:rFonts w:eastAsia="楷体_GB2312" w:hint="eastAsia"/>
              </w:rPr>
              <w:t>月</w:t>
            </w:r>
            <w:r w:rsidRPr="007C368D">
              <w:rPr>
                <w:rFonts w:eastAsia="楷体_GB2312" w:hint="eastAsia"/>
              </w:rPr>
              <w:t>16</w:t>
            </w:r>
            <w:r w:rsidRPr="007C368D">
              <w:rPr>
                <w:rFonts w:eastAsia="楷体_GB2312" w:hint="eastAsia"/>
              </w:rPr>
              <w:t>日申请验收。</w:t>
            </w:r>
          </w:p>
          <w:p w14:paraId="740D58CA" w14:textId="77777777" w:rsidR="007C368D" w:rsidRPr="007C368D" w:rsidRDefault="007C368D" w:rsidP="007C368D">
            <w:pPr>
              <w:spacing w:line="320" w:lineRule="exact"/>
              <w:rPr>
                <w:rFonts w:eastAsia="楷体_GB2312"/>
              </w:rPr>
            </w:pPr>
            <w:r w:rsidRPr="007C368D">
              <w:rPr>
                <w:rFonts w:eastAsia="楷体_GB2312" w:hint="eastAsia"/>
              </w:rPr>
              <w:t>2.</w:t>
            </w:r>
            <w:r w:rsidRPr="007C368D">
              <w:rPr>
                <w:rFonts w:eastAsia="楷体_GB2312" w:hint="eastAsia"/>
              </w:rPr>
              <w:t>项目管理情况</w:t>
            </w:r>
          </w:p>
          <w:p w14:paraId="3F142AEE" w14:textId="77777777" w:rsidR="007C368D" w:rsidRPr="007C368D" w:rsidRDefault="007C368D" w:rsidP="007C368D">
            <w:pPr>
              <w:spacing w:line="320" w:lineRule="exact"/>
              <w:rPr>
                <w:rFonts w:eastAsia="楷体_GB2312"/>
              </w:rPr>
            </w:pPr>
            <w:r w:rsidRPr="007C368D">
              <w:rPr>
                <w:rFonts w:eastAsia="楷体_GB2312" w:hint="eastAsia"/>
              </w:rPr>
              <w:t>（</w:t>
            </w:r>
            <w:r w:rsidRPr="007C368D">
              <w:rPr>
                <w:rFonts w:eastAsia="楷体_GB2312" w:hint="eastAsia"/>
              </w:rPr>
              <w:t>1</w:t>
            </w:r>
            <w:r w:rsidRPr="007C368D">
              <w:rPr>
                <w:rFonts w:eastAsia="楷体_GB2312" w:hint="eastAsia"/>
              </w:rPr>
              <w:t>）我局积极组织下属各县市自然资源和规划</w:t>
            </w:r>
            <w:proofErr w:type="gramStart"/>
            <w:r w:rsidRPr="007C368D">
              <w:rPr>
                <w:rFonts w:eastAsia="楷体_GB2312" w:hint="eastAsia"/>
              </w:rPr>
              <w:t>局相关</w:t>
            </w:r>
            <w:proofErr w:type="gramEnd"/>
            <w:r w:rsidRPr="007C368D">
              <w:rPr>
                <w:rFonts w:eastAsia="楷体_GB2312" w:hint="eastAsia"/>
              </w:rPr>
              <w:t>负责人召开专门会议，就施工进度、施工质量、项目招投标、项目验收及资金支付等方面对下属各实施单位提出具体要求。</w:t>
            </w:r>
          </w:p>
          <w:p w14:paraId="03BFB585" w14:textId="77777777" w:rsidR="007C368D" w:rsidRPr="007C368D" w:rsidRDefault="007C368D" w:rsidP="007C368D">
            <w:pPr>
              <w:spacing w:line="320" w:lineRule="exact"/>
              <w:rPr>
                <w:rFonts w:eastAsia="楷体_GB2312"/>
              </w:rPr>
            </w:pPr>
            <w:r w:rsidRPr="007C368D">
              <w:rPr>
                <w:rFonts w:eastAsia="楷体_GB2312" w:hint="eastAsia"/>
              </w:rPr>
              <w:t>（</w:t>
            </w:r>
            <w:r w:rsidRPr="007C368D">
              <w:rPr>
                <w:rFonts w:eastAsia="楷体_GB2312" w:hint="eastAsia"/>
              </w:rPr>
              <w:t>2</w:t>
            </w:r>
            <w:r w:rsidRPr="007C368D">
              <w:rPr>
                <w:rFonts w:eastAsia="楷体_GB2312" w:hint="eastAsia"/>
              </w:rPr>
              <w:t>）下属各县市自然资源和规划局按照专项资金有关政策要求和我局相关具体要求，通过合法程序选定勘查单位、设计单位、施工单位和监理单位等。</w:t>
            </w:r>
          </w:p>
          <w:p w14:paraId="6CA3669C" w14:textId="77777777" w:rsidR="007C368D" w:rsidRPr="007C368D" w:rsidRDefault="007C368D" w:rsidP="007C368D">
            <w:pPr>
              <w:spacing w:line="320" w:lineRule="exact"/>
              <w:rPr>
                <w:rFonts w:eastAsia="楷体_GB2312"/>
              </w:rPr>
            </w:pPr>
            <w:r w:rsidRPr="007C368D">
              <w:rPr>
                <w:rFonts w:eastAsia="楷体_GB2312" w:hint="eastAsia"/>
              </w:rPr>
              <w:t>（</w:t>
            </w:r>
            <w:r w:rsidRPr="007C368D">
              <w:rPr>
                <w:rFonts w:eastAsia="楷体_GB2312" w:hint="eastAsia"/>
              </w:rPr>
              <w:t>3</w:t>
            </w:r>
            <w:r w:rsidRPr="007C368D">
              <w:rPr>
                <w:rFonts w:eastAsia="楷体_GB2312" w:hint="eastAsia"/>
              </w:rPr>
              <w:t>）项目实施前，各县市自然资源和规划局根据各自的具体情况，召开相关会议，并明确项目负责人，并安排工作人员协调处理工程施工过程遇到的各方面问题。在日常管理中对施工现场采取不定期巡查，发现问题及时要求施工</w:t>
            </w:r>
            <w:proofErr w:type="gramStart"/>
            <w:r w:rsidRPr="007C368D">
              <w:rPr>
                <w:rFonts w:eastAsia="楷体_GB2312" w:hint="eastAsia"/>
              </w:rPr>
              <w:t>方现场</w:t>
            </w:r>
            <w:proofErr w:type="gramEnd"/>
            <w:r w:rsidRPr="007C368D">
              <w:rPr>
                <w:rFonts w:eastAsia="楷体_GB2312" w:hint="eastAsia"/>
              </w:rPr>
              <w:t>整改，并要求现场监理跟踪落实到位。对施工环境问题积极协调解决，强有力的保障施工项目顺利完工。</w:t>
            </w:r>
          </w:p>
          <w:p w14:paraId="2007C725" w14:textId="53A470D2" w:rsidR="00A422F8" w:rsidRDefault="007C368D" w:rsidP="007C368D">
            <w:pPr>
              <w:spacing w:line="320" w:lineRule="exact"/>
              <w:rPr>
                <w:rFonts w:eastAsia="楷体_GB2312"/>
              </w:rPr>
            </w:pPr>
            <w:r w:rsidRPr="007C368D">
              <w:rPr>
                <w:rFonts w:eastAsia="楷体_GB2312" w:hint="eastAsia"/>
              </w:rPr>
              <w:t>（</w:t>
            </w:r>
            <w:r w:rsidRPr="007C368D">
              <w:rPr>
                <w:rFonts w:eastAsia="楷体_GB2312" w:hint="eastAsia"/>
              </w:rPr>
              <w:t>4</w:t>
            </w:r>
            <w:r w:rsidRPr="007C368D">
              <w:rPr>
                <w:rFonts w:eastAsia="楷体_GB2312" w:hint="eastAsia"/>
              </w:rPr>
              <w:t>）为加强项目管理，我局联系各部门制定了项目实施管理工作考核办法，并明确了项目负责人终生责任制，对各个项目实施情况和实施效果进行绩效考核评分，严格奖惩。</w:t>
            </w:r>
          </w:p>
        </w:tc>
      </w:tr>
      <w:tr w:rsidR="00A422F8" w14:paraId="1FE507A9" w14:textId="77777777" w:rsidTr="003422AF">
        <w:trPr>
          <w:cantSplit/>
          <w:trHeight w:val="1395"/>
        </w:trPr>
        <w:tc>
          <w:tcPr>
            <w:tcW w:w="900" w:type="dxa"/>
            <w:vMerge/>
            <w:vAlign w:val="center"/>
          </w:tcPr>
          <w:p w14:paraId="05833198" w14:textId="77777777" w:rsidR="00A422F8" w:rsidRDefault="00A422F8" w:rsidP="003422AF">
            <w:pPr>
              <w:widowControl/>
              <w:jc w:val="left"/>
              <w:rPr>
                <w:rFonts w:eastAsia="楷体_GB2312"/>
              </w:rPr>
            </w:pPr>
          </w:p>
        </w:tc>
        <w:tc>
          <w:tcPr>
            <w:tcW w:w="891" w:type="dxa"/>
            <w:vAlign w:val="center"/>
          </w:tcPr>
          <w:p w14:paraId="15125556" w14:textId="77777777" w:rsidR="00A422F8" w:rsidRDefault="00A422F8" w:rsidP="003422AF">
            <w:pPr>
              <w:spacing w:line="320" w:lineRule="exact"/>
              <w:jc w:val="center"/>
              <w:rPr>
                <w:rFonts w:eastAsia="楷体_GB2312"/>
              </w:rPr>
            </w:pPr>
            <w:r>
              <w:rPr>
                <w:rFonts w:ascii="楷体_GB2312" w:eastAsia="楷体_GB2312" w:hint="eastAsia"/>
              </w:rPr>
              <w:t>项目</w:t>
            </w:r>
          </w:p>
          <w:p w14:paraId="7B6071CC" w14:textId="77777777" w:rsidR="00A422F8" w:rsidRDefault="00A422F8" w:rsidP="003422AF">
            <w:pPr>
              <w:spacing w:line="320" w:lineRule="exact"/>
              <w:jc w:val="center"/>
              <w:rPr>
                <w:rFonts w:ascii="楷体_GB2312" w:eastAsia="楷体_GB2312"/>
              </w:rPr>
            </w:pPr>
            <w:r>
              <w:rPr>
                <w:rFonts w:ascii="楷体_GB2312" w:eastAsia="楷体_GB2312" w:hint="eastAsia"/>
              </w:rPr>
              <w:t>财务</w:t>
            </w:r>
          </w:p>
          <w:p w14:paraId="3DFA89BC" w14:textId="77777777" w:rsidR="00A422F8" w:rsidRDefault="00A422F8" w:rsidP="003422AF">
            <w:pPr>
              <w:spacing w:line="320" w:lineRule="exact"/>
              <w:jc w:val="center"/>
              <w:rPr>
                <w:rFonts w:ascii="楷体_GB2312" w:eastAsia="楷体_GB2312"/>
              </w:rPr>
            </w:pPr>
            <w:r>
              <w:rPr>
                <w:rFonts w:ascii="楷体_GB2312" w:eastAsia="楷体_GB2312" w:hint="eastAsia"/>
              </w:rPr>
              <w:t>管理</w:t>
            </w:r>
          </w:p>
          <w:p w14:paraId="4F82B70E" w14:textId="77777777" w:rsidR="00A422F8" w:rsidRDefault="00A422F8" w:rsidP="003422AF">
            <w:pPr>
              <w:spacing w:line="320" w:lineRule="exact"/>
              <w:jc w:val="center"/>
              <w:rPr>
                <w:rFonts w:eastAsia="楷体_GB2312"/>
              </w:rPr>
            </w:pPr>
            <w:r>
              <w:rPr>
                <w:rFonts w:ascii="楷体_GB2312" w:eastAsia="楷体_GB2312" w:hint="eastAsia"/>
              </w:rPr>
              <w:t>情况</w:t>
            </w:r>
          </w:p>
        </w:tc>
        <w:tc>
          <w:tcPr>
            <w:tcW w:w="7029" w:type="dxa"/>
            <w:gridSpan w:val="14"/>
          </w:tcPr>
          <w:p w14:paraId="64B5720B" w14:textId="34C27FD5" w:rsidR="00A422F8" w:rsidRDefault="00AF2D24" w:rsidP="003422AF">
            <w:pPr>
              <w:spacing w:line="320" w:lineRule="exact"/>
              <w:rPr>
                <w:rFonts w:eastAsia="楷体_GB2312"/>
              </w:rPr>
            </w:pPr>
            <w:r w:rsidRPr="00AF2D24">
              <w:rPr>
                <w:rFonts w:eastAsia="楷体_GB2312" w:hint="eastAsia"/>
              </w:rPr>
              <w:t>为加强财务管理工作，合理合</w:t>
            </w:r>
            <w:proofErr w:type="gramStart"/>
            <w:r w:rsidRPr="00AF2D24">
              <w:rPr>
                <w:rFonts w:eastAsia="楷体_GB2312" w:hint="eastAsia"/>
              </w:rPr>
              <w:t>规</w:t>
            </w:r>
            <w:proofErr w:type="gramEnd"/>
            <w:r w:rsidRPr="00AF2D24">
              <w:rPr>
                <w:rFonts w:eastAsia="楷体_GB2312" w:hint="eastAsia"/>
              </w:rPr>
              <w:t>使用财政项目资金，本项目严格按照财务管理要求，对批准的预算开支内容，做好账务设置和账务管理，对项目建设活动中的工程费用、材料费用、各项财产物资等及时做好原始记录，在资金使用过程中，严把监督审核关，建立健全了内部审批制度。针对</w:t>
            </w:r>
            <w:r w:rsidRPr="00AF2D24">
              <w:rPr>
                <w:rFonts w:eastAsia="楷体_GB2312" w:hint="eastAsia"/>
              </w:rPr>
              <w:t>2019</w:t>
            </w:r>
            <w:r w:rsidRPr="00AF2D24">
              <w:rPr>
                <w:rFonts w:eastAsia="楷体_GB2312" w:hint="eastAsia"/>
              </w:rPr>
              <w:t>年州本级地质灾害防治专项资金，我局制订了《财务会计制度》、《资金管理制度》等相关制度，结合地质灾害防治专项资金所涉及的本地区各县市情况及现场实地考察情况，本着“花小钱、办大事”的原则，对下属各实施单位提出了严格要求，并积极监督各项目实施。</w:t>
            </w:r>
          </w:p>
        </w:tc>
      </w:tr>
      <w:tr w:rsidR="00A422F8" w14:paraId="05D7DDC4" w14:textId="77777777" w:rsidTr="003422AF">
        <w:trPr>
          <w:cantSplit/>
          <w:trHeight w:val="1365"/>
        </w:trPr>
        <w:tc>
          <w:tcPr>
            <w:tcW w:w="900" w:type="dxa"/>
            <w:vMerge/>
            <w:vAlign w:val="center"/>
          </w:tcPr>
          <w:p w14:paraId="306394F2" w14:textId="77777777" w:rsidR="00A422F8" w:rsidRDefault="00A422F8" w:rsidP="003422AF">
            <w:pPr>
              <w:widowControl/>
              <w:jc w:val="left"/>
              <w:rPr>
                <w:rFonts w:eastAsia="楷体_GB2312"/>
              </w:rPr>
            </w:pPr>
          </w:p>
        </w:tc>
        <w:tc>
          <w:tcPr>
            <w:tcW w:w="891" w:type="dxa"/>
            <w:vAlign w:val="center"/>
          </w:tcPr>
          <w:p w14:paraId="7755C461" w14:textId="77777777" w:rsidR="00A422F8" w:rsidRDefault="00A422F8" w:rsidP="003422AF">
            <w:pPr>
              <w:spacing w:line="320" w:lineRule="exact"/>
              <w:jc w:val="center"/>
              <w:rPr>
                <w:rFonts w:eastAsia="楷体_GB2312"/>
              </w:rPr>
            </w:pPr>
            <w:r>
              <w:rPr>
                <w:rFonts w:ascii="楷体_GB2312" w:eastAsia="楷体_GB2312" w:hint="eastAsia"/>
              </w:rPr>
              <w:t>存在</w:t>
            </w:r>
          </w:p>
          <w:p w14:paraId="305BAD7B" w14:textId="77777777" w:rsidR="00A422F8" w:rsidRDefault="00A422F8" w:rsidP="003422AF">
            <w:pPr>
              <w:spacing w:line="320" w:lineRule="exact"/>
              <w:jc w:val="center"/>
              <w:rPr>
                <w:rFonts w:ascii="楷体_GB2312" w:eastAsia="楷体_GB2312"/>
              </w:rPr>
            </w:pPr>
            <w:r>
              <w:rPr>
                <w:rFonts w:ascii="楷体_GB2312" w:eastAsia="楷体_GB2312" w:hint="eastAsia"/>
              </w:rPr>
              <w:t>问题</w:t>
            </w:r>
          </w:p>
          <w:p w14:paraId="481B256B" w14:textId="77777777" w:rsidR="00A422F8" w:rsidRDefault="00A422F8" w:rsidP="003422AF">
            <w:pPr>
              <w:spacing w:line="320" w:lineRule="exact"/>
              <w:jc w:val="center"/>
              <w:rPr>
                <w:rFonts w:ascii="楷体_GB2312" w:eastAsia="楷体_GB2312"/>
              </w:rPr>
            </w:pPr>
            <w:r>
              <w:rPr>
                <w:rFonts w:ascii="楷体_GB2312" w:eastAsia="楷体_GB2312" w:hint="eastAsia"/>
              </w:rPr>
              <w:t>及</w:t>
            </w:r>
          </w:p>
          <w:p w14:paraId="54775CA0" w14:textId="77777777" w:rsidR="00A422F8" w:rsidRDefault="00A422F8" w:rsidP="003422AF">
            <w:pPr>
              <w:spacing w:line="320" w:lineRule="exact"/>
              <w:jc w:val="center"/>
              <w:rPr>
                <w:rFonts w:eastAsia="楷体_GB2312"/>
              </w:rPr>
            </w:pPr>
            <w:r>
              <w:rPr>
                <w:rFonts w:ascii="楷体_GB2312" w:eastAsia="楷体_GB2312" w:hint="eastAsia"/>
              </w:rPr>
              <w:t>分析</w:t>
            </w:r>
          </w:p>
        </w:tc>
        <w:tc>
          <w:tcPr>
            <w:tcW w:w="7029" w:type="dxa"/>
            <w:gridSpan w:val="14"/>
          </w:tcPr>
          <w:p w14:paraId="18A14C27" w14:textId="081F1354" w:rsidR="00EC3C0F" w:rsidRPr="00EC3C0F" w:rsidRDefault="00EC3C0F" w:rsidP="002E0DCD">
            <w:pPr>
              <w:spacing w:line="320" w:lineRule="exact"/>
              <w:rPr>
                <w:rFonts w:eastAsia="楷体_GB2312"/>
              </w:rPr>
            </w:pPr>
            <w:r>
              <w:rPr>
                <w:rFonts w:eastAsia="楷体_GB2312" w:hint="eastAsia"/>
              </w:rPr>
              <w:t>1</w:t>
            </w:r>
            <w:r>
              <w:rPr>
                <w:rFonts w:eastAsia="楷体_GB2312"/>
              </w:rPr>
              <w:t>.</w:t>
            </w:r>
            <w:r w:rsidR="002E0DCD">
              <w:rPr>
                <w:rFonts w:hint="eastAsia"/>
              </w:rPr>
              <w:t xml:space="preserve"> </w:t>
            </w:r>
            <w:r w:rsidR="002E0DCD" w:rsidRPr="002E0DCD">
              <w:rPr>
                <w:rFonts w:eastAsia="楷体_GB2312" w:hint="eastAsia"/>
              </w:rPr>
              <w:t>部分项目存在资金结余</w:t>
            </w:r>
            <w:r w:rsidR="002E0DCD">
              <w:rPr>
                <w:rFonts w:eastAsia="楷体_GB2312" w:hint="eastAsia"/>
              </w:rPr>
              <w:t>。</w:t>
            </w:r>
            <w:r w:rsidR="002E0DCD" w:rsidRPr="002E0DCD">
              <w:rPr>
                <w:rFonts w:eastAsia="楷体_GB2312" w:hint="eastAsia"/>
              </w:rPr>
              <w:t>我局</w:t>
            </w:r>
            <w:r w:rsidR="002E0DCD" w:rsidRPr="002E0DCD">
              <w:rPr>
                <w:rFonts w:eastAsia="楷体_GB2312" w:hint="eastAsia"/>
              </w:rPr>
              <w:t>2019</w:t>
            </w:r>
            <w:r w:rsidR="002E0DCD" w:rsidRPr="002E0DCD">
              <w:rPr>
                <w:rFonts w:eastAsia="楷体_GB2312" w:hint="eastAsia"/>
              </w:rPr>
              <w:t>年度部分项目存在资金结余，主要是保靖县葫芦镇半白村一组滑坡应急处置项目与龙山</w:t>
            </w:r>
            <w:proofErr w:type="gramStart"/>
            <w:r w:rsidR="002E0DCD" w:rsidRPr="002E0DCD">
              <w:rPr>
                <w:rFonts w:eastAsia="楷体_GB2312" w:hint="eastAsia"/>
              </w:rPr>
              <w:t>县华塘街道办事处</w:t>
            </w:r>
            <w:proofErr w:type="gramEnd"/>
            <w:r w:rsidR="002E0DCD" w:rsidRPr="002E0DCD">
              <w:rPr>
                <w:rFonts w:eastAsia="楷体_GB2312" w:hint="eastAsia"/>
              </w:rPr>
              <w:t>象鼻社区</w:t>
            </w:r>
            <w:r w:rsidR="002E0DCD" w:rsidRPr="002E0DCD">
              <w:rPr>
                <w:rFonts w:eastAsia="楷体_GB2312" w:hint="eastAsia"/>
              </w:rPr>
              <w:t>3</w:t>
            </w:r>
            <w:r w:rsidR="002E0DCD" w:rsidRPr="002E0DCD">
              <w:rPr>
                <w:rFonts w:eastAsia="楷体_GB2312" w:hint="eastAsia"/>
              </w:rPr>
              <w:t>组红岩坡应急处置项目。保靖县葫芦镇半白村一组滑坡应急处置项目资金安排</w:t>
            </w:r>
            <w:r w:rsidR="002E0DCD" w:rsidRPr="002E0DCD">
              <w:rPr>
                <w:rFonts w:eastAsia="楷体_GB2312" w:hint="eastAsia"/>
              </w:rPr>
              <w:t>86.00</w:t>
            </w:r>
            <w:r w:rsidR="002E0DCD" w:rsidRPr="002E0DCD">
              <w:rPr>
                <w:rFonts w:eastAsia="楷体_GB2312" w:hint="eastAsia"/>
              </w:rPr>
              <w:t>万元，由于合同约定项目结算审计完成后一次性支付工程款，实际支付工程款</w:t>
            </w:r>
            <w:r w:rsidR="002E0DCD" w:rsidRPr="002E0DCD">
              <w:rPr>
                <w:rFonts w:eastAsia="楷体_GB2312" w:hint="eastAsia"/>
              </w:rPr>
              <w:t>0.00</w:t>
            </w:r>
            <w:r w:rsidR="002E0DCD" w:rsidRPr="002E0DCD">
              <w:rPr>
                <w:rFonts w:eastAsia="楷体_GB2312" w:hint="eastAsia"/>
              </w:rPr>
              <w:t>万元。龙山</w:t>
            </w:r>
            <w:proofErr w:type="gramStart"/>
            <w:r w:rsidR="002E0DCD" w:rsidRPr="002E0DCD">
              <w:rPr>
                <w:rFonts w:eastAsia="楷体_GB2312" w:hint="eastAsia"/>
              </w:rPr>
              <w:t>县华塘街道办事处</w:t>
            </w:r>
            <w:proofErr w:type="gramEnd"/>
            <w:r w:rsidR="002E0DCD" w:rsidRPr="002E0DCD">
              <w:rPr>
                <w:rFonts w:eastAsia="楷体_GB2312" w:hint="eastAsia"/>
              </w:rPr>
              <w:t>象鼻社区</w:t>
            </w:r>
            <w:r w:rsidR="002E0DCD" w:rsidRPr="002E0DCD">
              <w:rPr>
                <w:rFonts w:eastAsia="楷体_GB2312" w:hint="eastAsia"/>
              </w:rPr>
              <w:t>3</w:t>
            </w:r>
            <w:r w:rsidR="002E0DCD" w:rsidRPr="002E0DCD">
              <w:rPr>
                <w:rFonts w:eastAsia="楷体_GB2312" w:hint="eastAsia"/>
              </w:rPr>
              <w:t>组红岩坡应急处置项目资金安排</w:t>
            </w:r>
            <w:r w:rsidR="002E0DCD" w:rsidRPr="002E0DCD">
              <w:rPr>
                <w:rFonts w:eastAsia="楷体_GB2312" w:hint="eastAsia"/>
              </w:rPr>
              <w:t>40.00</w:t>
            </w:r>
            <w:r w:rsidR="002E0DCD" w:rsidRPr="002E0DCD">
              <w:rPr>
                <w:rFonts w:eastAsia="楷体_GB2312" w:hint="eastAsia"/>
              </w:rPr>
              <w:t>万元，由于款项需验收完成、决算审计完成后支付，实际支付工程款</w:t>
            </w:r>
            <w:r w:rsidR="002E0DCD" w:rsidRPr="002E0DCD">
              <w:rPr>
                <w:rFonts w:eastAsia="楷体_GB2312" w:hint="eastAsia"/>
              </w:rPr>
              <w:t>0.00</w:t>
            </w:r>
            <w:r w:rsidR="002E0DCD" w:rsidRPr="002E0DCD">
              <w:rPr>
                <w:rFonts w:eastAsia="楷体_GB2312" w:hint="eastAsia"/>
              </w:rPr>
              <w:t>万元。</w:t>
            </w:r>
          </w:p>
          <w:p w14:paraId="02294F67" w14:textId="0E408486" w:rsidR="00A422F8" w:rsidRDefault="00EC3C0F" w:rsidP="00EC3C0F">
            <w:pPr>
              <w:spacing w:line="320" w:lineRule="exact"/>
              <w:rPr>
                <w:rFonts w:eastAsia="楷体_GB2312"/>
              </w:rPr>
            </w:pPr>
            <w:r>
              <w:rPr>
                <w:rFonts w:eastAsia="楷体_GB2312" w:hint="eastAsia"/>
              </w:rPr>
              <w:t>2</w:t>
            </w:r>
            <w:r>
              <w:rPr>
                <w:rFonts w:eastAsia="楷体_GB2312"/>
              </w:rPr>
              <w:t>.</w:t>
            </w:r>
            <w:r w:rsidRPr="00EC3C0F">
              <w:rPr>
                <w:rFonts w:eastAsia="楷体_GB2312" w:hint="eastAsia"/>
              </w:rPr>
              <w:t>项目进度滞后</w:t>
            </w:r>
            <w:r>
              <w:rPr>
                <w:rFonts w:eastAsia="楷体_GB2312" w:hint="eastAsia"/>
              </w:rPr>
              <w:t>。</w:t>
            </w:r>
            <w:r w:rsidRPr="00EC3C0F">
              <w:rPr>
                <w:rFonts w:eastAsia="楷体_GB2312" w:hint="eastAsia"/>
              </w:rPr>
              <w:t>由于新冠肺炎疫情影响，保靖县葫芦镇半白村一组滑坡地质灾害等</w:t>
            </w:r>
            <w:r w:rsidRPr="00EC3C0F">
              <w:rPr>
                <w:rFonts w:eastAsia="楷体_GB2312" w:hint="eastAsia"/>
              </w:rPr>
              <w:t>4</w:t>
            </w:r>
            <w:r w:rsidRPr="00EC3C0F">
              <w:rPr>
                <w:rFonts w:eastAsia="楷体_GB2312" w:hint="eastAsia"/>
              </w:rPr>
              <w:t>个应急处置项目尚未完成项目验收，项目进度滞后。</w:t>
            </w:r>
          </w:p>
        </w:tc>
      </w:tr>
      <w:tr w:rsidR="00A422F8" w14:paraId="540138FB" w14:textId="77777777" w:rsidTr="003422AF">
        <w:trPr>
          <w:cantSplit/>
          <w:trHeight w:val="1077"/>
        </w:trPr>
        <w:tc>
          <w:tcPr>
            <w:tcW w:w="900" w:type="dxa"/>
            <w:vMerge w:val="restart"/>
            <w:vAlign w:val="center"/>
          </w:tcPr>
          <w:p w14:paraId="45635649" w14:textId="77777777" w:rsidR="00A422F8" w:rsidRDefault="00A422F8" w:rsidP="003422AF">
            <w:pPr>
              <w:spacing w:line="320" w:lineRule="exact"/>
              <w:jc w:val="center"/>
              <w:rPr>
                <w:rFonts w:eastAsia="楷体_GB2312"/>
                <w:sz w:val="24"/>
                <w:szCs w:val="24"/>
              </w:rPr>
            </w:pPr>
            <w:r>
              <w:rPr>
                <w:rFonts w:ascii="楷体_GB2312" w:eastAsia="楷体_GB2312" w:hint="eastAsia"/>
                <w:sz w:val="24"/>
                <w:szCs w:val="24"/>
              </w:rPr>
              <w:t>自</w:t>
            </w:r>
          </w:p>
          <w:p w14:paraId="0EF21431" w14:textId="77777777" w:rsidR="00A422F8" w:rsidRDefault="00A422F8" w:rsidP="003422AF">
            <w:pPr>
              <w:spacing w:line="320" w:lineRule="exact"/>
              <w:jc w:val="center"/>
              <w:rPr>
                <w:rFonts w:ascii="楷体_GB2312" w:eastAsia="楷体_GB2312"/>
                <w:sz w:val="24"/>
                <w:szCs w:val="24"/>
              </w:rPr>
            </w:pPr>
            <w:r>
              <w:rPr>
                <w:rFonts w:ascii="楷体_GB2312" w:eastAsia="楷体_GB2312" w:hint="eastAsia"/>
                <w:sz w:val="24"/>
                <w:szCs w:val="24"/>
              </w:rPr>
              <w:t>评</w:t>
            </w:r>
          </w:p>
          <w:p w14:paraId="77FD52A5" w14:textId="77777777" w:rsidR="00A422F8" w:rsidRDefault="00A422F8" w:rsidP="003422AF">
            <w:pPr>
              <w:spacing w:line="320" w:lineRule="exact"/>
              <w:jc w:val="center"/>
              <w:rPr>
                <w:rFonts w:ascii="楷体_GB2312" w:eastAsia="楷体_GB2312"/>
                <w:sz w:val="24"/>
                <w:szCs w:val="24"/>
              </w:rPr>
            </w:pPr>
            <w:r>
              <w:rPr>
                <w:rFonts w:ascii="楷体_GB2312" w:eastAsia="楷体_GB2312" w:hint="eastAsia"/>
                <w:sz w:val="24"/>
                <w:szCs w:val="24"/>
              </w:rPr>
              <w:t>结</w:t>
            </w:r>
          </w:p>
          <w:p w14:paraId="4C5882A5" w14:textId="77777777" w:rsidR="00A422F8" w:rsidRDefault="00A422F8" w:rsidP="003422AF">
            <w:pPr>
              <w:spacing w:line="320" w:lineRule="exact"/>
              <w:jc w:val="center"/>
              <w:rPr>
                <w:rFonts w:eastAsia="楷体_GB2312"/>
                <w:sz w:val="24"/>
                <w:szCs w:val="24"/>
              </w:rPr>
            </w:pPr>
            <w:r>
              <w:rPr>
                <w:rFonts w:ascii="楷体_GB2312" w:eastAsia="楷体_GB2312" w:hint="eastAsia"/>
                <w:sz w:val="24"/>
                <w:szCs w:val="24"/>
              </w:rPr>
              <w:t>论</w:t>
            </w:r>
          </w:p>
        </w:tc>
        <w:tc>
          <w:tcPr>
            <w:tcW w:w="7920" w:type="dxa"/>
            <w:gridSpan w:val="15"/>
          </w:tcPr>
          <w:p w14:paraId="7A98D3C5" w14:textId="0286BE1D" w:rsidR="00A422F8" w:rsidRDefault="00EC3C0F" w:rsidP="003422AF">
            <w:pPr>
              <w:spacing w:line="320" w:lineRule="exact"/>
              <w:rPr>
                <w:rFonts w:eastAsia="楷体_GB2312"/>
              </w:rPr>
            </w:pPr>
            <w:r w:rsidRPr="00EC3C0F">
              <w:rPr>
                <w:rFonts w:eastAsia="楷体_GB2312" w:hint="eastAsia"/>
              </w:rPr>
              <w:t>根据《湘西自治州自然资源和规划局</w:t>
            </w:r>
            <w:r w:rsidRPr="00EC3C0F">
              <w:rPr>
                <w:rFonts w:eastAsia="楷体_GB2312" w:hint="eastAsia"/>
              </w:rPr>
              <w:t>2019</w:t>
            </w:r>
            <w:r w:rsidRPr="00EC3C0F">
              <w:rPr>
                <w:rFonts w:eastAsia="楷体_GB2312" w:hint="eastAsia"/>
              </w:rPr>
              <w:t>年州本级地质灾害防治专项资金绩效评价自评评分表》的评分，本项目得分为</w:t>
            </w:r>
            <w:r w:rsidRPr="00EC3C0F">
              <w:rPr>
                <w:rFonts w:eastAsia="楷体_GB2312" w:hint="eastAsia"/>
              </w:rPr>
              <w:t>91</w:t>
            </w:r>
            <w:r w:rsidRPr="00EC3C0F">
              <w:rPr>
                <w:rFonts w:eastAsia="楷体_GB2312" w:hint="eastAsia"/>
              </w:rPr>
              <w:t>分</w:t>
            </w:r>
            <w:r w:rsidR="005C0E58" w:rsidRPr="005C0E58">
              <w:rPr>
                <w:rFonts w:eastAsia="楷体_GB2312" w:hint="eastAsia"/>
              </w:rPr>
              <w:t>,</w:t>
            </w:r>
            <w:r w:rsidR="005C0E58" w:rsidRPr="005C0E58">
              <w:rPr>
                <w:rFonts w:eastAsia="楷体_GB2312" w:hint="eastAsia"/>
              </w:rPr>
              <w:t>评价结果为“优”</w:t>
            </w:r>
            <w:r>
              <w:rPr>
                <w:rFonts w:eastAsia="楷体_GB2312" w:hint="eastAsia"/>
              </w:rPr>
              <w:t>。</w:t>
            </w:r>
          </w:p>
        </w:tc>
      </w:tr>
      <w:tr w:rsidR="00A422F8" w14:paraId="177163E4" w14:textId="77777777" w:rsidTr="003422AF">
        <w:trPr>
          <w:cantSplit/>
          <w:trHeight w:val="450"/>
        </w:trPr>
        <w:tc>
          <w:tcPr>
            <w:tcW w:w="900" w:type="dxa"/>
            <w:vMerge/>
            <w:vAlign w:val="center"/>
          </w:tcPr>
          <w:p w14:paraId="4DF3DE4F" w14:textId="77777777" w:rsidR="00A422F8" w:rsidRDefault="00A422F8" w:rsidP="003422AF">
            <w:pPr>
              <w:widowControl/>
              <w:jc w:val="left"/>
              <w:rPr>
                <w:rFonts w:eastAsia="楷体_GB2312"/>
                <w:sz w:val="24"/>
                <w:szCs w:val="24"/>
              </w:rPr>
            </w:pPr>
          </w:p>
        </w:tc>
        <w:tc>
          <w:tcPr>
            <w:tcW w:w="891" w:type="dxa"/>
            <w:vAlign w:val="center"/>
          </w:tcPr>
          <w:p w14:paraId="1FA45079" w14:textId="77777777" w:rsidR="00A422F8" w:rsidRDefault="00A422F8" w:rsidP="003422AF">
            <w:pPr>
              <w:spacing w:line="320" w:lineRule="exact"/>
              <w:jc w:val="center"/>
              <w:rPr>
                <w:rFonts w:eastAsia="楷体_GB2312"/>
              </w:rPr>
            </w:pPr>
            <w:r>
              <w:rPr>
                <w:rFonts w:ascii="楷体_GB2312" w:eastAsia="楷体_GB2312" w:hint="eastAsia"/>
              </w:rPr>
              <w:t>优</w:t>
            </w:r>
          </w:p>
        </w:tc>
        <w:tc>
          <w:tcPr>
            <w:tcW w:w="1089" w:type="dxa"/>
            <w:gridSpan w:val="3"/>
            <w:vAlign w:val="center"/>
          </w:tcPr>
          <w:p w14:paraId="7DAFE847" w14:textId="58C68107" w:rsidR="00A422F8" w:rsidRDefault="00EC3C0F" w:rsidP="003422AF">
            <w:pPr>
              <w:spacing w:line="320" w:lineRule="exact"/>
              <w:jc w:val="center"/>
              <w:rPr>
                <w:rFonts w:eastAsia="楷体_GB2312"/>
              </w:rPr>
            </w:pPr>
            <w:r>
              <w:rPr>
                <w:rFonts w:eastAsia="楷体_GB2312" w:hint="eastAsia"/>
              </w:rPr>
              <w:t>√</w:t>
            </w:r>
          </w:p>
        </w:tc>
        <w:tc>
          <w:tcPr>
            <w:tcW w:w="900" w:type="dxa"/>
            <w:gridSpan w:val="2"/>
            <w:vAlign w:val="center"/>
          </w:tcPr>
          <w:p w14:paraId="606EE014" w14:textId="77777777" w:rsidR="00A422F8" w:rsidRDefault="00A422F8" w:rsidP="003422AF">
            <w:pPr>
              <w:spacing w:line="320" w:lineRule="exact"/>
              <w:jc w:val="center"/>
              <w:rPr>
                <w:rFonts w:eastAsia="楷体_GB2312"/>
              </w:rPr>
            </w:pPr>
            <w:r>
              <w:rPr>
                <w:rFonts w:ascii="楷体_GB2312" w:eastAsia="楷体_GB2312" w:hint="eastAsia"/>
              </w:rPr>
              <w:t>良</w:t>
            </w:r>
          </w:p>
        </w:tc>
        <w:tc>
          <w:tcPr>
            <w:tcW w:w="1080" w:type="dxa"/>
            <w:gridSpan w:val="3"/>
            <w:vAlign w:val="center"/>
          </w:tcPr>
          <w:p w14:paraId="18975BE0" w14:textId="77777777" w:rsidR="00A422F8" w:rsidRDefault="00A422F8" w:rsidP="003422AF">
            <w:pPr>
              <w:spacing w:line="320" w:lineRule="exact"/>
              <w:jc w:val="center"/>
              <w:rPr>
                <w:rFonts w:eastAsia="楷体_GB2312"/>
              </w:rPr>
            </w:pPr>
          </w:p>
        </w:tc>
        <w:tc>
          <w:tcPr>
            <w:tcW w:w="900" w:type="dxa"/>
            <w:vAlign w:val="center"/>
          </w:tcPr>
          <w:p w14:paraId="01AC567A" w14:textId="77777777" w:rsidR="00A422F8" w:rsidRDefault="00A422F8" w:rsidP="003422AF">
            <w:pPr>
              <w:spacing w:line="320" w:lineRule="exact"/>
              <w:jc w:val="center"/>
              <w:rPr>
                <w:rFonts w:eastAsia="楷体_GB2312"/>
              </w:rPr>
            </w:pPr>
            <w:r>
              <w:rPr>
                <w:rFonts w:ascii="楷体_GB2312" w:eastAsia="楷体_GB2312" w:hint="eastAsia"/>
              </w:rPr>
              <w:t>中</w:t>
            </w:r>
          </w:p>
        </w:tc>
        <w:tc>
          <w:tcPr>
            <w:tcW w:w="1105" w:type="dxa"/>
            <w:gridSpan w:val="3"/>
            <w:vAlign w:val="center"/>
          </w:tcPr>
          <w:p w14:paraId="4B7E3F57" w14:textId="77777777" w:rsidR="00A422F8" w:rsidRDefault="00A422F8" w:rsidP="003422AF">
            <w:pPr>
              <w:spacing w:line="320" w:lineRule="exact"/>
              <w:jc w:val="center"/>
              <w:rPr>
                <w:rFonts w:eastAsia="楷体_GB2312"/>
              </w:rPr>
            </w:pPr>
          </w:p>
        </w:tc>
        <w:tc>
          <w:tcPr>
            <w:tcW w:w="875" w:type="dxa"/>
            <w:vAlign w:val="center"/>
          </w:tcPr>
          <w:p w14:paraId="4550CF37" w14:textId="77777777" w:rsidR="00A422F8" w:rsidRDefault="00A422F8" w:rsidP="003422AF">
            <w:pPr>
              <w:spacing w:line="320" w:lineRule="exact"/>
              <w:jc w:val="center"/>
              <w:rPr>
                <w:rFonts w:eastAsia="楷体_GB2312"/>
              </w:rPr>
            </w:pPr>
            <w:r>
              <w:rPr>
                <w:rFonts w:ascii="楷体_GB2312" w:eastAsia="楷体_GB2312" w:hint="eastAsia"/>
              </w:rPr>
              <w:t>差</w:t>
            </w:r>
          </w:p>
        </w:tc>
        <w:tc>
          <w:tcPr>
            <w:tcW w:w="1080" w:type="dxa"/>
            <w:vAlign w:val="center"/>
          </w:tcPr>
          <w:p w14:paraId="482A3CF5" w14:textId="77777777" w:rsidR="00A422F8" w:rsidRDefault="00A422F8" w:rsidP="003422AF">
            <w:pPr>
              <w:spacing w:line="320" w:lineRule="exact"/>
              <w:jc w:val="center"/>
              <w:rPr>
                <w:rFonts w:eastAsia="楷体_GB2312"/>
              </w:rPr>
            </w:pPr>
          </w:p>
        </w:tc>
      </w:tr>
      <w:tr w:rsidR="00A422F8" w14:paraId="4CAABEFD" w14:textId="77777777" w:rsidTr="003422AF">
        <w:trPr>
          <w:trHeight w:val="1681"/>
        </w:trPr>
        <w:tc>
          <w:tcPr>
            <w:tcW w:w="900" w:type="dxa"/>
            <w:vAlign w:val="center"/>
          </w:tcPr>
          <w:p w14:paraId="7411CFFB" w14:textId="77777777" w:rsidR="00A422F8" w:rsidRDefault="00A422F8" w:rsidP="003422AF">
            <w:pPr>
              <w:spacing w:line="320" w:lineRule="exact"/>
              <w:jc w:val="center"/>
              <w:rPr>
                <w:rFonts w:eastAsia="楷体_GB2312"/>
                <w:sz w:val="24"/>
                <w:szCs w:val="24"/>
              </w:rPr>
            </w:pPr>
            <w:r>
              <w:rPr>
                <w:rFonts w:ascii="楷体_GB2312" w:eastAsia="楷体_GB2312" w:hint="eastAsia"/>
                <w:sz w:val="24"/>
                <w:szCs w:val="24"/>
              </w:rPr>
              <w:t>有</w:t>
            </w:r>
          </w:p>
          <w:p w14:paraId="6A64CC30" w14:textId="77777777" w:rsidR="00A422F8" w:rsidRDefault="00A422F8" w:rsidP="003422AF">
            <w:pPr>
              <w:spacing w:line="320" w:lineRule="exact"/>
              <w:jc w:val="center"/>
              <w:rPr>
                <w:rFonts w:ascii="楷体_GB2312" w:eastAsia="楷体_GB2312"/>
                <w:sz w:val="24"/>
                <w:szCs w:val="24"/>
              </w:rPr>
            </w:pPr>
            <w:r>
              <w:rPr>
                <w:rFonts w:ascii="楷体_GB2312" w:eastAsia="楷体_GB2312" w:hint="eastAsia"/>
                <w:sz w:val="24"/>
                <w:szCs w:val="24"/>
              </w:rPr>
              <w:t>关</w:t>
            </w:r>
          </w:p>
          <w:p w14:paraId="37FA3EF4" w14:textId="77777777" w:rsidR="00A422F8" w:rsidRDefault="00A422F8" w:rsidP="003422AF">
            <w:pPr>
              <w:spacing w:line="320" w:lineRule="exact"/>
              <w:jc w:val="center"/>
              <w:rPr>
                <w:rFonts w:ascii="楷体_GB2312" w:eastAsia="楷体_GB2312"/>
                <w:sz w:val="24"/>
                <w:szCs w:val="24"/>
              </w:rPr>
            </w:pPr>
            <w:r>
              <w:rPr>
                <w:rFonts w:ascii="楷体_GB2312" w:eastAsia="楷体_GB2312" w:hint="eastAsia"/>
                <w:sz w:val="24"/>
                <w:szCs w:val="24"/>
              </w:rPr>
              <w:t>建</w:t>
            </w:r>
          </w:p>
          <w:p w14:paraId="164DF79A" w14:textId="77777777" w:rsidR="00A422F8" w:rsidRDefault="00A422F8" w:rsidP="003422AF">
            <w:pPr>
              <w:spacing w:line="320" w:lineRule="exact"/>
              <w:jc w:val="center"/>
              <w:rPr>
                <w:rFonts w:eastAsia="楷体_GB2312"/>
                <w:sz w:val="24"/>
                <w:szCs w:val="24"/>
              </w:rPr>
            </w:pPr>
            <w:r>
              <w:rPr>
                <w:rFonts w:ascii="楷体_GB2312" w:eastAsia="楷体_GB2312" w:hint="eastAsia"/>
                <w:sz w:val="24"/>
                <w:szCs w:val="24"/>
              </w:rPr>
              <w:t>议</w:t>
            </w:r>
          </w:p>
        </w:tc>
        <w:tc>
          <w:tcPr>
            <w:tcW w:w="7920" w:type="dxa"/>
            <w:gridSpan w:val="15"/>
          </w:tcPr>
          <w:p w14:paraId="6D83DDE9" w14:textId="558AB8D0" w:rsidR="00EC3C0F" w:rsidRPr="00EC3C0F" w:rsidRDefault="00EC3C0F" w:rsidP="00EC3C0F">
            <w:pPr>
              <w:spacing w:line="320" w:lineRule="exact"/>
              <w:rPr>
                <w:rFonts w:eastAsia="楷体_GB2312"/>
              </w:rPr>
            </w:pPr>
            <w:r>
              <w:rPr>
                <w:rFonts w:eastAsia="楷体_GB2312" w:hint="eastAsia"/>
              </w:rPr>
              <w:t>1</w:t>
            </w:r>
            <w:r>
              <w:rPr>
                <w:rFonts w:eastAsia="楷体_GB2312"/>
              </w:rPr>
              <w:t>.</w:t>
            </w:r>
            <w:r w:rsidRPr="00EC3C0F">
              <w:rPr>
                <w:rFonts w:eastAsia="楷体_GB2312" w:hint="eastAsia"/>
              </w:rPr>
              <w:t>加强对项目的进度调度，科学有序、合理安排使用专项资金。针对进度迟缓项目制定应对措施和办法，确保有序拨付专项资金，均衡使用，提高财政资金使用效益。</w:t>
            </w:r>
          </w:p>
          <w:p w14:paraId="7C470C2B" w14:textId="6BCCAA42" w:rsidR="00A422F8" w:rsidRDefault="00EC3C0F" w:rsidP="003422AF">
            <w:pPr>
              <w:spacing w:line="320" w:lineRule="exact"/>
              <w:rPr>
                <w:rFonts w:eastAsia="楷体_GB2312"/>
              </w:rPr>
            </w:pPr>
            <w:r>
              <w:rPr>
                <w:rFonts w:eastAsia="楷体_GB2312" w:hint="eastAsia"/>
              </w:rPr>
              <w:t>2</w:t>
            </w:r>
            <w:r>
              <w:rPr>
                <w:rFonts w:eastAsia="楷体_GB2312"/>
              </w:rPr>
              <w:t>.</w:t>
            </w:r>
            <w:r w:rsidRPr="00EC3C0F">
              <w:rPr>
                <w:rFonts w:eastAsia="楷体_GB2312" w:hint="eastAsia"/>
              </w:rPr>
              <w:t>建议各县自然资源和规划局高度重视项目实施，着力清查项目进度拖延滞后原因，克服不利条件，想方设法排除困难，加大施工现场环境整治力度，协调好周边关系，做好群众工作，加快项目施工进度，力争于尽早保质保量全面完工，并及时做好项目竣工验收交付使用工作。</w:t>
            </w:r>
          </w:p>
        </w:tc>
      </w:tr>
      <w:tr w:rsidR="00A422F8" w14:paraId="1567DC86" w14:textId="77777777" w:rsidTr="001F59EF">
        <w:trPr>
          <w:cantSplit/>
          <w:trHeight w:val="551"/>
        </w:trPr>
        <w:tc>
          <w:tcPr>
            <w:tcW w:w="900" w:type="dxa"/>
            <w:vMerge w:val="restart"/>
            <w:vAlign w:val="center"/>
          </w:tcPr>
          <w:p w14:paraId="4D6DC301" w14:textId="77777777" w:rsidR="00A422F8" w:rsidRDefault="00A422F8" w:rsidP="003422AF">
            <w:pPr>
              <w:spacing w:line="320" w:lineRule="exact"/>
              <w:jc w:val="center"/>
              <w:rPr>
                <w:rFonts w:eastAsia="楷体_GB2312"/>
                <w:sz w:val="24"/>
                <w:szCs w:val="24"/>
              </w:rPr>
            </w:pPr>
            <w:r>
              <w:rPr>
                <w:rFonts w:ascii="楷体_GB2312" w:eastAsia="楷体_GB2312" w:hint="eastAsia"/>
                <w:sz w:val="24"/>
                <w:szCs w:val="24"/>
              </w:rPr>
              <w:t>评</w:t>
            </w:r>
          </w:p>
          <w:p w14:paraId="06DEE811" w14:textId="77777777" w:rsidR="00A422F8" w:rsidRDefault="00A422F8" w:rsidP="003422AF">
            <w:pPr>
              <w:spacing w:line="320" w:lineRule="exact"/>
              <w:jc w:val="center"/>
              <w:rPr>
                <w:rFonts w:ascii="楷体_GB2312" w:eastAsia="楷体_GB2312"/>
                <w:sz w:val="24"/>
                <w:szCs w:val="24"/>
              </w:rPr>
            </w:pPr>
            <w:r>
              <w:rPr>
                <w:rFonts w:ascii="楷体_GB2312" w:eastAsia="楷体_GB2312" w:hint="eastAsia"/>
                <w:sz w:val="24"/>
                <w:szCs w:val="24"/>
              </w:rPr>
              <w:t>价</w:t>
            </w:r>
          </w:p>
          <w:p w14:paraId="30797A77" w14:textId="77777777" w:rsidR="00A422F8" w:rsidRDefault="00A422F8" w:rsidP="003422AF">
            <w:pPr>
              <w:spacing w:line="320" w:lineRule="exact"/>
              <w:jc w:val="center"/>
              <w:rPr>
                <w:rFonts w:ascii="楷体_GB2312" w:eastAsia="楷体_GB2312"/>
                <w:sz w:val="24"/>
                <w:szCs w:val="24"/>
              </w:rPr>
            </w:pPr>
            <w:r>
              <w:rPr>
                <w:rFonts w:ascii="楷体_GB2312" w:eastAsia="楷体_GB2312" w:hint="eastAsia"/>
                <w:sz w:val="24"/>
                <w:szCs w:val="24"/>
              </w:rPr>
              <w:t>人</w:t>
            </w:r>
          </w:p>
          <w:p w14:paraId="3F5BFA1A" w14:textId="77777777" w:rsidR="00A422F8" w:rsidRDefault="00A422F8" w:rsidP="003422AF">
            <w:pPr>
              <w:spacing w:line="320" w:lineRule="exact"/>
              <w:jc w:val="center"/>
              <w:rPr>
                <w:rFonts w:eastAsia="楷体_GB2312"/>
                <w:sz w:val="24"/>
                <w:szCs w:val="24"/>
              </w:rPr>
            </w:pPr>
            <w:r>
              <w:rPr>
                <w:rFonts w:ascii="楷体_GB2312" w:eastAsia="楷体_GB2312" w:hint="eastAsia"/>
                <w:sz w:val="24"/>
                <w:szCs w:val="24"/>
              </w:rPr>
              <w:t>员</w:t>
            </w:r>
          </w:p>
        </w:tc>
        <w:tc>
          <w:tcPr>
            <w:tcW w:w="1356" w:type="dxa"/>
            <w:gridSpan w:val="2"/>
            <w:vAlign w:val="center"/>
          </w:tcPr>
          <w:p w14:paraId="46968D3D" w14:textId="77777777" w:rsidR="00A422F8" w:rsidRPr="00BC4D74" w:rsidRDefault="00A422F8" w:rsidP="003422AF">
            <w:pPr>
              <w:spacing w:line="320" w:lineRule="exact"/>
              <w:jc w:val="center"/>
              <w:rPr>
                <w:rFonts w:eastAsia="楷体_GB2312"/>
                <w:sz w:val="24"/>
                <w:szCs w:val="24"/>
                <w:highlight w:val="yellow"/>
              </w:rPr>
            </w:pPr>
            <w:r w:rsidRPr="00BC4D74">
              <w:rPr>
                <w:rFonts w:ascii="楷体_GB2312" w:eastAsia="楷体_GB2312" w:hint="eastAsia"/>
                <w:sz w:val="24"/>
                <w:szCs w:val="24"/>
                <w:highlight w:val="yellow"/>
              </w:rPr>
              <w:t>姓名</w:t>
            </w:r>
          </w:p>
        </w:tc>
        <w:tc>
          <w:tcPr>
            <w:tcW w:w="1440" w:type="dxa"/>
            <w:gridSpan w:val="3"/>
            <w:vAlign w:val="center"/>
          </w:tcPr>
          <w:p w14:paraId="18B5362D" w14:textId="77777777" w:rsidR="00A422F8" w:rsidRPr="00BC4D74" w:rsidRDefault="00A422F8" w:rsidP="003422AF">
            <w:pPr>
              <w:spacing w:line="320" w:lineRule="exact"/>
              <w:jc w:val="center"/>
              <w:rPr>
                <w:rFonts w:eastAsia="楷体_GB2312"/>
                <w:sz w:val="24"/>
                <w:szCs w:val="24"/>
                <w:highlight w:val="yellow"/>
              </w:rPr>
            </w:pPr>
            <w:r w:rsidRPr="00BC4D74">
              <w:rPr>
                <w:rFonts w:ascii="楷体_GB2312" w:eastAsia="楷体_GB2312" w:hint="eastAsia"/>
                <w:sz w:val="24"/>
                <w:szCs w:val="24"/>
                <w:highlight w:val="yellow"/>
              </w:rPr>
              <w:t>职称</w:t>
            </w:r>
            <w:r w:rsidRPr="00BC4D74">
              <w:rPr>
                <w:rFonts w:eastAsia="楷体_GB2312" w:hint="eastAsia"/>
                <w:sz w:val="24"/>
                <w:szCs w:val="24"/>
                <w:highlight w:val="yellow"/>
              </w:rPr>
              <w:t>/</w:t>
            </w:r>
            <w:r w:rsidRPr="00BC4D74">
              <w:rPr>
                <w:rFonts w:ascii="楷体_GB2312" w:eastAsia="楷体_GB2312" w:hint="eastAsia"/>
                <w:sz w:val="24"/>
                <w:szCs w:val="24"/>
                <w:highlight w:val="yellow"/>
              </w:rPr>
              <w:t>职务</w:t>
            </w:r>
          </w:p>
        </w:tc>
        <w:tc>
          <w:tcPr>
            <w:tcW w:w="2967" w:type="dxa"/>
            <w:gridSpan w:val="7"/>
            <w:vAlign w:val="center"/>
          </w:tcPr>
          <w:p w14:paraId="7AEC2E17" w14:textId="77777777" w:rsidR="00A422F8" w:rsidRPr="00BC4D74" w:rsidRDefault="00A422F8" w:rsidP="003422AF">
            <w:pPr>
              <w:spacing w:line="320" w:lineRule="exact"/>
              <w:jc w:val="center"/>
              <w:rPr>
                <w:rFonts w:eastAsia="楷体_GB2312"/>
                <w:sz w:val="24"/>
                <w:szCs w:val="24"/>
                <w:highlight w:val="yellow"/>
              </w:rPr>
            </w:pPr>
            <w:r w:rsidRPr="00BC4D74">
              <w:rPr>
                <w:rFonts w:ascii="楷体_GB2312" w:eastAsia="楷体_GB2312" w:hint="eastAsia"/>
                <w:sz w:val="24"/>
                <w:szCs w:val="24"/>
                <w:highlight w:val="yellow"/>
              </w:rPr>
              <w:t>单  位</w:t>
            </w:r>
          </w:p>
        </w:tc>
        <w:tc>
          <w:tcPr>
            <w:tcW w:w="2157" w:type="dxa"/>
            <w:gridSpan w:val="3"/>
            <w:vAlign w:val="center"/>
          </w:tcPr>
          <w:p w14:paraId="51B12F13" w14:textId="77777777" w:rsidR="00A422F8" w:rsidRPr="00BC4D74" w:rsidRDefault="00A422F8" w:rsidP="003422AF">
            <w:pPr>
              <w:spacing w:line="320" w:lineRule="exact"/>
              <w:jc w:val="center"/>
              <w:rPr>
                <w:rFonts w:eastAsia="楷体_GB2312"/>
                <w:sz w:val="24"/>
                <w:szCs w:val="24"/>
                <w:highlight w:val="yellow"/>
              </w:rPr>
            </w:pPr>
            <w:r w:rsidRPr="00BC4D74">
              <w:rPr>
                <w:rFonts w:ascii="楷体_GB2312" w:eastAsia="楷体_GB2312" w:hint="eastAsia"/>
                <w:sz w:val="24"/>
                <w:szCs w:val="24"/>
                <w:highlight w:val="yellow"/>
              </w:rPr>
              <w:t>签字</w:t>
            </w:r>
          </w:p>
        </w:tc>
      </w:tr>
      <w:tr w:rsidR="001F59EF" w14:paraId="5FF9E6C1" w14:textId="77777777" w:rsidTr="001F59EF">
        <w:trPr>
          <w:cantSplit/>
          <w:trHeight w:val="504"/>
        </w:trPr>
        <w:tc>
          <w:tcPr>
            <w:tcW w:w="900" w:type="dxa"/>
            <w:vMerge/>
            <w:vAlign w:val="center"/>
          </w:tcPr>
          <w:p w14:paraId="4C83B461" w14:textId="77777777" w:rsidR="001F59EF" w:rsidRDefault="001F59EF" w:rsidP="001F59EF">
            <w:pPr>
              <w:widowControl/>
              <w:jc w:val="left"/>
              <w:rPr>
                <w:rFonts w:eastAsia="楷体_GB2312"/>
                <w:sz w:val="24"/>
                <w:szCs w:val="24"/>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14:paraId="73ABD3D0" w14:textId="2B1E413C" w:rsidR="001F59EF" w:rsidRPr="001F59EF" w:rsidRDefault="001F59EF" w:rsidP="001F59EF">
            <w:pPr>
              <w:spacing w:line="320" w:lineRule="exact"/>
              <w:jc w:val="left"/>
              <w:rPr>
                <w:rFonts w:ascii="楷体_GB2312" w:eastAsia="楷体_GB2312"/>
                <w:sz w:val="24"/>
                <w:szCs w:val="24"/>
              </w:rPr>
            </w:pPr>
            <w:r w:rsidRPr="001F59EF">
              <w:rPr>
                <w:rFonts w:ascii="楷体_GB2312" w:eastAsia="楷体_GB2312" w:hint="eastAsia"/>
                <w:sz w:val="24"/>
                <w:szCs w:val="24"/>
              </w:rPr>
              <w:t>罗小元</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21E9C5F4" w14:textId="42B95564" w:rsidR="001F59EF" w:rsidRPr="001F59EF" w:rsidRDefault="001F59EF" w:rsidP="001F59EF">
            <w:pPr>
              <w:spacing w:line="320" w:lineRule="exact"/>
              <w:jc w:val="left"/>
              <w:rPr>
                <w:rFonts w:ascii="楷体_GB2312" w:eastAsia="楷体_GB2312"/>
                <w:sz w:val="24"/>
                <w:szCs w:val="24"/>
              </w:rPr>
            </w:pPr>
            <w:r w:rsidRPr="001F59EF">
              <w:rPr>
                <w:rFonts w:ascii="楷体_GB2312" w:eastAsia="楷体_GB2312" w:hint="eastAsia"/>
                <w:sz w:val="24"/>
                <w:szCs w:val="24"/>
              </w:rPr>
              <w:t>财务科科长</w:t>
            </w:r>
          </w:p>
        </w:tc>
        <w:tc>
          <w:tcPr>
            <w:tcW w:w="2967" w:type="dxa"/>
            <w:gridSpan w:val="7"/>
            <w:tcBorders>
              <w:top w:val="single" w:sz="4" w:space="0" w:color="auto"/>
              <w:left w:val="single" w:sz="4" w:space="0" w:color="auto"/>
              <w:bottom w:val="single" w:sz="4" w:space="0" w:color="auto"/>
              <w:right w:val="single" w:sz="4" w:space="0" w:color="auto"/>
            </w:tcBorders>
            <w:vAlign w:val="center"/>
          </w:tcPr>
          <w:p w14:paraId="205BF0FE" w14:textId="0A648F6D" w:rsidR="001F59EF" w:rsidRPr="001F59EF" w:rsidRDefault="001F59EF" w:rsidP="001F59EF">
            <w:pPr>
              <w:spacing w:line="320" w:lineRule="exact"/>
              <w:jc w:val="left"/>
              <w:rPr>
                <w:rFonts w:ascii="楷体_GB2312" w:eastAsia="楷体_GB2312"/>
                <w:sz w:val="24"/>
                <w:szCs w:val="24"/>
              </w:rPr>
            </w:pPr>
            <w:r w:rsidRPr="001F59EF">
              <w:rPr>
                <w:rFonts w:ascii="楷体_GB2312" w:eastAsia="楷体_GB2312" w:hint="eastAsia"/>
                <w:sz w:val="24"/>
                <w:szCs w:val="24"/>
              </w:rPr>
              <w:t>湘西州自然资源和规划局</w:t>
            </w:r>
          </w:p>
        </w:tc>
        <w:tc>
          <w:tcPr>
            <w:tcW w:w="2157" w:type="dxa"/>
            <w:gridSpan w:val="3"/>
          </w:tcPr>
          <w:p w14:paraId="02390177" w14:textId="77777777" w:rsidR="001F59EF" w:rsidRDefault="001F59EF" w:rsidP="001F59EF">
            <w:pPr>
              <w:spacing w:line="320" w:lineRule="exact"/>
              <w:rPr>
                <w:rFonts w:eastAsia="楷体_GB2312"/>
                <w:sz w:val="24"/>
                <w:szCs w:val="24"/>
              </w:rPr>
            </w:pPr>
          </w:p>
        </w:tc>
      </w:tr>
      <w:tr w:rsidR="001F59EF" w14:paraId="56EB4F5D" w14:textId="77777777" w:rsidTr="001F59EF">
        <w:trPr>
          <w:cantSplit/>
          <w:trHeight w:val="469"/>
        </w:trPr>
        <w:tc>
          <w:tcPr>
            <w:tcW w:w="900" w:type="dxa"/>
            <w:vMerge/>
            <w:vAlign w:val="center"/>
          </w:tcPr>
          <w:p w14:paraId="1116609F" w14:textId="77777777" w:rsidR="001F59EF" w:rsidRDefault="001F59EF" w:rsidP="001F59EF">
            <w:pPr>
              <w:widowControl/>
              <w:jc w:val="left"/>
              <w:rPr>
                <w:rFonts w:eastAsia="楷体_GB2312"/>
                <w:sz w:val="24"/>
                <w:szCs w:val="24"/>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14:paraId="22856A76" w14:textId="3877FB73" w:rsidR="001F59EF" w:rsidRPr="001F59EF" w:rsidRDefault="001F59EF" w:rsidP="001F59EF">
            <w:pPr>
              <w:spacing w:line="320" w:lineRule="exact"/>
              <w:jc w:val="left"/>
              <w:rPr>
                <w:rFonts w:ascii="楷体_GB2312" w:eastAsia="楷体_GB2312"/>
                <w:sz w:val="24"/>
                <w:szCs w:val="24"/>
              </w:rPr>
            </w:pPr>
            <w:r w:rsidRPr="001F59EF">
              <w:rPr>
                <w:rFonts w:ascii="楷体_GB2312" w:eastAsia="楷体_GB2312" w:hint="eastAsia"/>
                <w:sz w:val="24"/>
                <w:szCs w:val="24"/>
              </w:rPr>
              <w:t>李慧</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7351FB45" w14:textId="6DF6363A" w:rsidR="001F59EF" w:rsidRPr="001F59EF" w:rsidRDefault="001F59EF" w:rsidP="001F59EF">
            <w:pPr>
              <w:spacing w:line="320" w:lineRule="exact"/>
              <w:jc w:val="left"/>
              <w:rPr>
                <w:rFonts w:ascii="楷体_GB2312" w:eastAsia="楷体_GB2312"/>
                <w:sz w:val="24"/>
                <w:szCs w:val="24"/>
              </w:rPr>
            </w:pPr>
            <w:r w:rsidRPr="001F59EF">
              <w:rPr>
                <w:rFonts w:ascii="楷体_GB2312" w:eastAsia="楷体_GB2312" w:hint="eastAsia"/>
                <w:sz w:val="24"/>
                <w:szCs w:val="24"/>
              </w:rPr>
              <w:t>会计</w:t>
            </w:r>
          </w:p>
        </w:tc>
        <w:tc>
          <w:tcPr>
            <w:tcW w:w="2967" w:type="dxa"/>
            <w:gridSpan w:val="7"/>
            <w:tcBorders>
              <w:top w:val="single" w:sz="4" w:space="0" w:color="auto"/>
              <w:left w:val="single" w:sz="4" w:space="0" w:color="auto"/>
              <w:bottom w:val="single" w:sz="4" w:space="0" w:color="auto"/>
              <w:right w:val="single" w:sz="4" w:space="0" w:color="auto"/>
            </w:tcBorders>
            <w:vAlign w:val="center"/>
          </w:tcPr>
          <w:p w14:paraId="2B216E12" w14:textId="695DEE36" w:rsidR="001F59EF" w:rsidRPr="001F59EF" w:rsidRDefault="001F59EF" w:rsidP="001F59EF">
            <w:pPr>
              <w:spacing w:line="320" w:lineRule="exact"/>
              <w:jc w:val="left"/>
              <w:rPr>
                <w:rFonts w:ascii="楷体_GB2312" w:eastAsia="楷体_GB2312"/>
                <w:sz w:val="24"/>
                <w:szCs w:val="24"/>
              </w:rPr>
            </w:pPr>
            <w:r w:rsidRPr="001F59EF">
              <w:rPr>
                <w:rFonts w:ascii="楷体_GB2312" w:eastAsia="楷体_GB2312" w:hint="eastAsia"/>
                <w:sz w:val="24"/>
                <w:szCs w:val="24"/>
              </w:rPr>
              <w:t>湘西州自然资源和规划局</w:t>
            </w:r>
          </w:p>
        </w:tc>
        <w:tc>
          <w:tcPr>
            <w:tcW w:w="2157" w:type="dxa"/>
            <w:gridSpan w:val="3"/>
          </w:tcPr>
          <w:p w14:paraId="3C886083" w14:textId="77777777" w:rsidR="001F59EF" w:rsidRDefault="001F59EF" w:rsidP="001F59EF">
            <w:pPr>
              <w:spacing w:line="320" w:lineRule="exact"/>
              <w:rPr>
                <w:rFonts w:eastAsia="楷体_GB2312"/>
                <w:sz w:val="24"/>
                <w:szCs w:val="24"/>
              </w:rPr>
            </w:pPr>
          </w:p>
        </w:tc>
      </w:tr>
      <w:tr w:rsidR="001F59EF" w14:paraId="23317D1F" w14:textId="77777777" w:rsidTr="001F59EF">
        <w:trPr>
          <w:cantSplit/>
          <w:trHeight w:val="447"/>
        </w:trPr>
        <w:tc>
          <w:tcPr>
            <w:tcW w:w="900" w:type="dxa"/>
            <w:vMerge/>
            <w:vAlign w:val="center"/>
          </w:tcPr>
          <w:p w14:paraId="1C509175" w14:textId="77777777" w:rsidR="001F59EF" w:rsidRDefault="001F59EF" w:rsidP="001F59EF">
            <w:pPr>
              <w:widowControl/>
              <w:jc w:val="left"/>
              <w:rPr>
                <w:rFonts w:eastAsia="楷体_GB2312"/>
                <w:sz w:val="24"/>
                <w:szCs w:val="24"/>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14:paraId="59E8F3D8" w14:textId="0FEBA813" w:rsidR="001F59EF" w:rsidRPr="001F59EF" w:rsidRDefault="001F59EF" w:rsidP="001F59EF">
            <w:pPr>
              <w:spacing w:line="320" w:lineRule="exact"/>
              <w:jc w:val="left"/>
              <w:rPr>
                <w:rFonts w:ascii="楷体_GB2312" w:eastAsia="楷体_GB2312"/>
                <w:sz w:val="24"/>
                <w:szCs w:val="24"/>
              </w:rPr>
            </w:pPr>
            <w:r w:rsidRPr="001F59EF">
              <w:rPr>
                <w:rFonts w:ascii="楷体_GB2312" w:eastAsia="楷体_GB2312" w:hint="eastAsia"/>
                <w:sz w:val="24"/>
                <w:szCs w:val="24"/>
              </w:rPr>
              <w:t>石素芬</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58DF841A" w14:textId="5E9B9B7F" w:rsidR="001F59EF" w:rsidRPr="001F59EF" w:rsidRDefault="001F59EF" w:rsidP="001F59EF">
            <w:pPr>
              <w:spacing w:line="320" w:lineRule="exact"/>
              <w:jc w:val="left"/>
              <w:rPr>
                <w:rFonts w:ascii="楷体_GB2312" w:eastAsia="楷体_GB2312"/>
                <w:sz w:val="24"/>
                <w:szCs w:val="24"/>
              </w:rPr>
            </w:pPr>
            <w:r w:rsidRPr="001F59EF">
              <w:rPr>
                <w:rFonts w:ascii="楷体_GB2312" w:eastAsia="楷体_GB2312" w:hint="eastAsia"/>
                <w:sz w:val="24"/>
                <w:szCs w:val="24"/>
              </w:rPr>
              <w:t>会计</w:t>
            </w:r>
          </w:p>
        </w:tc>
        <w:tc>
          <w:tcPr>
            <w:tcW w:w="2967" w:type="dxa"/>
            <w:gridSpan w:val="7"/>
            <w:tcBorders>
              <w:top w:val="single" w:sz="4" w:space="0" w:color="auto"/>
              <w:left w:val="single" w:sz="4" w:space="0" w:color="auto"/>
              <w:bottom w:val="single" w:sz="4" w:space="0" w:color="auto"/>
              <w:right w:val="single" w:sz="4" w:space="0" w:color="auto"/>
            </w:tcBorders>
            <w:vAlign w:val="center"/>
          </w:tcPr>
          <w:p w14:paraId="11DBC319" w14:textId="36B5E85E" w:rsidR="001F59EF" w:rsidRPr="001F59EF" w:rsidRDefault="001F59EF" w:rsidP="001F59EF">
            <w:pPr>
              <w:spacing w:line="320" w:lineRule="exact"/>
              <w:jc w:val="left"/>
              <w:rPr>
                <w:rFonts w:ascii="楷体_GB2312" w:eastAsia="楷体_GB2312"/>
                <w:sz w:val="24"/>
                <w:szCs w:val="24"/>
              </w:rPr>
            </w:pPr>
            <w:r w:rsidRPr="001F59EF">
              <w:rPr>
                <w:rFonts w:ascii="楷体_GB2312" w:eastAsia="楷体_GB2312" w:hint="eastAsia"/>
                <w:sz w:val="24"/>
                <w:szCs w:val="24"/>
              </w:rPr>
              <w:t>湘西州自然资源和规划局</w:t>
            </w:r>
          </w:p>
        </w:tc>
        <w:tc>
          <w:tcPr>
            <w:tcW w:w="2157" w:type="dxa"/>
            <w:gridSpan w:val="3"/>
          </w:tcPr>
          <w:p w14:paraId="36D84DE8" w14:textId="77777777" w:rsidR="001F59EF" w:rsidRDefault="001F59EF" w:rsidP="001F59EF">
            <w:pPr>
              <w:spacing w:line="320" w:lineRule="exact"/>
              <w:rPr>
                <w:rFonts w:eastAsia="楷体_GB2312"/>
                <w:sz w:val="24"/>
                <w:szCs w:val="24"/>
              </w:rPr>
            </w:pPr>
          </w:p>
        </w:tc>
      </w:tr>
      <w:tr w:rsidR="001F59EF" w14:paraId="36B4EE91" w14:textId="77777777" w:rsidTr="001F59EF">
        <w:trPr>
          <w:cantSplit/>
          <w:trHeight w:val="455"/>
        </w:trPr>
        <w:tc>
          <w:tcPr>
            <w:tcW w:w="900" w:type="dxa"/>
            <w:vMerge/>
            <w:vAlign w:val="center"/>
          </w:tcPr>
          <w:p w14:paraId="3C99DECF" w14:textId="77777777" w:rsidR="001F59EF" w:rsidRDefault="001F59EF" w:rsidP="001F59EF">
            <w:pPr>
              <w:widowControl/>
              <w:jc w:val="left"/>
              <w:rPr>
                <w:rFonts w:eastAsia="楷体_GB2312"/>
                <w:sz w:val="24"/>
                <w:szCs w:val="24"/>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14:paraId="76058F27" w14:textId="0007F5A7" w:rsidR="001F59EF" w:rsidRPr="001F59EF" w:rsidRDefault="001F59EF" w:rsidP="001F59EF">
            <w:pPr>
              <w:spacing w:line="320" w:lineRule="exact"/>
              <w:jc w:val="left"/>
              <w:rPr>
                <w:rFonts w:ascii="楷体_GB2312" w:eastAsia="楷体_GB2312"/>
                <w:sz w:val="24"/>
                <w:szCs w:val="24"/>
              </w:rPr>
            </w:pPr>
            <w:r w:rsidRPr="001F59EF">
              <w:rPr>
                <w:rFonts w:ascii="楷体_GB2312" w:eastAsia="楷体_GB2312" w:hint="eastAsia"/>
                <w:sz w:val="24"/>
                <w:szCs w:val="24"/>
              </w:rPr>
              <w:t>吴志勇</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4E51B0D8" w14:textId="4C67ACC2" w:rsidR="001F59EF" w:rsidRPr="001F59EF" w:rsidRDefault="001F59EF" w:rsidP="001F59EF">
            <w:pPr>
              <w:spacing w:line="320" w:lineRule="exact"/>
              <w:jc w:val="left"/>
              <w:rPr>
                <w:rFonts w:ascii="楷体_GB2312" w:eastAsia="楷体_GB2312"/>
                <w:sz w:val="24"/>
                <w:szCs w:val="24"/>
              </w:rPr>
            </w:pPr>
            <w:r w:rsidRPr="001F59EF">
              <w:rPr>
                <w:rFonts w:ascii="楷体_GB2312" w:eastAsia="楷体_GB2312" w:hint="eastAsia"/>
                <w:sz w:val="24"/>
                <w:szCs w:val="24"/>
              </w:rPr>
              <w:t>主任</w:t>
            </w:r>
          </w:p>
        </w:tc>
        <w:tc>
          <w:tcPr>
            <w:tcW w:w="2967" w:type="dxa"/>
            <w:gridSpan w:val="7"/>
            <w:tcBorders>
              <w:top w:val="single" w:sz="4" w:space="0" w:color="auto"/>
              <w:left w:val="single" w:sz="4" w:space="0" w:color="auto"/>
              <w:bottom w:val="single" w:sz="4" w:space="0" w:color="auto"/>
              <w:right w:val="single" w:sz="4" w:space="0" w:color="auto"/>
            </w:tcBorders>
            <w:vAlign w:val="center"/>
          </w:tcPr>
          <w:p w14:paraId="2EFA3B0B" w14:textId="405B64F2" w:rsidR="001F59EF" w:rsidRPr="001F59EF" w:rsidRDefault="001F59EF" w:rsidP="001F59EF">
            <w:pPr>
              <w:spacing w:line="320" w:lineRule="exact"/>
              <w:jc w:val="left"/>
              <w:rPr>
                <w:rFonts w:ascii="楷体_GB2312" w:eastAsia="楷体_GB2312"/>
                <w:sz w:val="24"/>
                <w:szCs w:val="24"/>
              </w:rPr>
            </w:pPr>
            <w:r w:rsidRPr="001F59EF">
              <w:rPr>
                <w:rFonts w:ascii="楷体_GB2312" w:eastAsia="楷体_GB2312" w:hint="eastAsia"/>
                <w:sz w:val="24"/>
                <w:szCs w:val="24"/>
              </w:rPr>
              <w:t>花垣县土地开发整理中心</w:t>
            </w:r>
          </w:p>
        </w:tc>
        <w:tc>
          <w:tcPr>
            <w:tcW w:w="2157" w:type="dxa"/>
            <w:gridSpan w:val="3"/>
          </w:tcPr>
          <w:p w14:paraId="50B7D00A" w14:textId="77777777" w:rsidR="001F59EF" w:rsidRDefault="001F59EF" w:rsidP="001F59EF">
            <w:pPr>
              <w:spacing w:line="320" w:lineRule="exact"/>
              <w:rPr>
                <w:rFonts w:eastAsia="楷体_GB2312"/>
                <w:sz w:val="24"/>
                <w:szCs w:val="24"/>
              </w:rPr>
            </w:pPr>
          </w:p>
        </w:tc>
      </w:tr>
      <w:tr w:rsidR="001F59EF" w14:paraId="7FD420FD" w14:textId="77777777" w:rsidTr="001F59EF">
        <w:trPr>
          <w:cantSplit/>
          <w:trHeight w:val="523"/>
        </w:trPr>
        <w:tc>
          <w:tcPr>
            <w:tcW w:w="900" w:type="dxa"/>
            <w:vMerge/>
            <w:vAlign w:val="center"/>
          </w:tcPr>
          <w:p w14:paraId="1F724865" w14:textId="77777777" w:rsidR="001F59EF" w:rsidRDefault="001F59EF" w:rsidP="001F59EF">
            <w:pPr>
              <w:widowControl/>
              <w:jc w:val="left"/>
              <w:rPr>
                <w:rFonts w:eastAsia="楷体_GB2312"/>
                <w:sz w:val="24"/>
                <w:szCs w:val="24"/>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14:paraId="7E4FFBFE" w14:textId="0D3C708F" w:rsidR="001F59EF" w:rsidRPr="001F59EF" w:rsidRDefault="001F59EF" w:rsidP="001F59EF">
            <w:pPr>
              <w:spacing w:line="320" w:lineRule="exact"/>
              <w:jc w:val="left"/>
              <w:rPr>
                <w:rFonts w:ascii="楷体_GB2312" w:eastAsia="楷体_GB2312"/>
                <w:sz w:val="24"/>
                <w:szCs w:val="24"/>
              </w:rPr>
            </w:pPr>
            <w:r w:rsidRPr="001F59EF">
              <w:rPr>
                <w:rFonts w:ascii="楷体_GB2312" w:eastAsia="楷体_GB2312" w:hint="eastAsia"/>
                <w:sz w:val="24"/>
                <w:szCs w:val="24"/>
              </w:rPr>
              <w:t>蒋德云</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5D832D0B" w14:textId="62B6CCDA" w:rsidR="001F59EF" w:rsidRPr="001F59EF" w:rsidRDefault="001F59EF" w:rsidP="001F59EF">
            <w:pPr>
              <w:spacing w:line="320" w:lineRule="exact"/>
              <w:jc w:val="left"/>
              <w:rPr>
                <w:rFonts w:ascii="楷体_GB2312" w:eastAsia="楷体_GB2312"/>
                <w:sz w:val="24"/>
                <w:szCs w:val="24"/>
              </w:rPr>
            </w:pPr>
            <w:r w:rsidRPr="001F59EF">
              <w:rPr>
                <w:rFonts w:ascii="楷体_GB2312" w:eastAsia="楷体_GB2312" w:hint="eastAsia"/>
                <w:sz w:val="24"/>
                <w:szCs w:val="24"/>
              </w:rPr>
              <w:t>主任</w:t>
            </w:r>
          </w:p>
        </w:tc>
        <w:tc>
          <w:tcPr>
            <w:tcW w:w="2967" w:type="dxa"/>
            <w:gridSpan w:val="7"/>
            <w:tcBorders>
              <w:top w:val="single" w:sz="4" w:space="0" w:color="auto"/>
              <w:left w:val="single" w:sz="4" w:space="0" w:color="auto"/>
              <w:bottom w:val="single" w:sz="4" w:space="0" w:color="auto"/>
              <w:right w:val="single" w:sz="4" w:space="0" w:color="auto"/>
            </w:tcBorders>
            <w:vAlign w:val="center"/>
          </w:tcPr>
          <w:p w14:paraId="0C63DCE2" w14:textId="19DDBC29" w:rsidR="001F59EF" w:rsidRPr="001F59EF" w:rsidRDefault="001F59EF" w:rsidP="001F59EF">
            <w:pPr>
              <w:spacing w:line="320" w:lineRule="exact"/>
              <w:jc w:val="left"/>
              <w:rPr>
                <w:rFonts w:ascii="楷体_GB2312" w:eastAsia="楷体_GB2312"/>
                <w:sz w:val="24"/>
                <w:szCs w:val="24"/>
              </w:rPr>
            </w:pPr>
            <w:r w:rsidRPr="001F59EF">
              <w:rPr>
                <w:rFonts w:ascii="楷体_GB2312" w:eastAsia="楷体_GB2312" w:hint="eastAsia"/>
                <w:sz w:val="24"/>
                <w:szCs w:val="24"/>
              </w:rPr>
              <w:t>永顺县土地开发整理中心</w:t>
            </w:r>
          </w:p>
        </w:tc>
        <w:tc>
          <w:tcPr>
            <w:tcW w:w="2157" w:type="dxa"/>
            <w:gridSpan w:val="3"/>
          </w:tcPr>
          <w:p w14:paraId="6E1D946E" w14:textId="77777777" w:rsidR="001F59EF" w:rsidRDefault="001F59EF" w:rsidP="001F59EF">
            <w:pPr>
              <w:spacing w:line="320" w:lineRule="exact"/>
              <w:rPr>
                <w:rFonts w:eastAsia="楷体_GB2312"/>
                <w:sz w:val="24"/>
                <w:szCs w:val="24"/>
              </w:rPr>
            </w:pPr>
          </w:p>
        </w:tc>
      </w:tr>
      <w:tr w:rsidR="001F59EF" w14:paraId="6A902F90" w14:textId="77777777" w:rsidTr="001F59EF">
        <w:trPr>
          <w:cantSplit/>
          <w:trHeight w:val="523"/>
        </w:trPr>
        <w:tc>
          <w:tcPr>
            <w:tcW w:w="900" w:type="dxa"/>
            <w:vMerge/>
            <w:vAlign w:val="center"/>
          </w:tcPr>
          <w:p w14:paraId="56310FD5" w14:textId="77777777" w:rsidR="001F59EF" w:rsidRDefault="001F59EF" w:rsidP="001F59EF">
            <w:pPr>
              <w:widowControl/>
              <w:jc w:val="left"/>
              <w:rPr>
                <w:rFonts w:eastAsia="楷体_GB2312"/>
                <w:sz w:val="24"/>
                <w:szCs w:val="24"/>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14:paraId="33395272" w14:textId="6A883920" w:rsidR="001F59EF" w:rsidRPr="001F59EF" w:rsidRDefault="001F59EF" w:rsidP="001F59EF">
            <w:pPr>
              <w:spacing w:line="320" w:lineRule="exact"/>
              <w:jc w:val="left"/>
              <w:rPr>
                <w:rFonts w:ascii="楷体_GB2312" w:eastAsia="楷体_GB2312"/>
                <w:sz w:val="24"/>
                <w:szCs w:val="24"/>
              </w:rPr>
            </w:pPr>
            <w:r w:rsidRPr="001F59EF">
              <w:rPr>
                <w:rFonts w:ascii="楷体_GB2312" w:eastAsia="楷体_GB2312" w:hint="eastAsia"/>
                <w:sz w:val="24"/>
                <w:szCs w:val="24"/>
              </w:rPr>
              <w:t>陈官文</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391CA0C1" w14:textId="07045E5D" w:rsidR="001F59EF" w:rsidRPr="001F59EF" w:rsidRDefault="001F59EF" w:rsidP="001F59EF">
            <w:pPr>
              <w:spacing w:line="320" w:lineRule="exact"/>
              <w:jc w:val="left"/>
              <w:rPr>
                <w:rFonts w:ascii="楷体_GB2312" w:eastAsia="楷体_GB2312"/>
                <w:sz w:val="24"/>
                <w:szCs w:val="24"/>
              </w:rPr>
            </w:pPr>
            <w:r w:rsidRPr="001F59EF">
              <w:rPr>
                <w:rFonts w:ascii="楷体_GB2312" w:eastAsia="楷体_GB2312" w:hint="eastAsia"/>
                <w:sz w:val="24"/>
                <w:szCs w:val="24"/>
              </w:rPr>
              <w:t>主任</w:t>
            </w:r>
          </w:p>
        </w:tc>
        <w:tc>
          <w:tcPr>
            <w:tcW w:w="2967" w:type="dxa"/>
            <w:gridSpan w:val="7"/>
            <w:tcBorders>
              <w:top w:val="single" w:sz="4" w:space="0" w:color="auto"/>
              <w:left w:val="single" w:sz="4" w:space="0" w:color="auto"/>
              <w:bottom w:val="single" w:sz="4" w:space="0" w:color="auto"/>
              <w:right w:val="single" w:sz="4" w:space="0" w:color="auto"/>
            </w:tcBorders>
            <w:vAlign w:val="center"/>
          </w:tcPr>
          <w:p w14:paraId="1A4FCE94" w14:textId="4DA4D22D" w:rsidR="001F59EF" w:rsidRPr="001F59EF" w:rsidRDefault="001F59EF" w:rsidP="001F59EF">
            <w:pPr>
              <w:spacing w:line="320" w:lineRule="exact"/>
              <w:jc w:val="left"/>
              <w:rPr>
                <w:rFonts w:ascii="楷体_GB2312" w:eastAsia="楷体_GB2312"/>
                <w:sz w:val="24"/>
                <w:szCs w:val="24"/>
              </w:rPr>
            </w:pPr>
            <w:r w:rsidRPr="001F59EF">
              <w:rPr>
                <w:rFonts w:ascii="楷体_GB2312" w:eastAsia="楷体_GB2312" w:hint="eastAsia"/>
                <w:sz w:val="24"/>
                <w:szCs w:val="24"/>
              </w:rPr>
              <w:t>古丈县土地开发整理中心</w:t>
            </w:r>
          </w:p>
        </w:tc>
        <w:tc>
          <w:tcPr>
            <w:tcW w:w="2157" w:type="dxa"/>
            <w:gridSpan w:val="3"/>
          </w:tcPr>
          <w:p w14:paraId="02B4BBAB" w14:textId="77777777" w:rsidR="001F59EF" w:rsidRDefault="001F59EF" w:rsidP="001F59EF">
            <w:pPr>
              <w:spacing w:line="320" w:lineRule="exact"/>
              <w:rPr>
                <w:rFonts w:eastAsia="楷体_GB2312"/>
                <w:sz w:val="24"/>
                <w:szCs w:val="24"/>
              </w:rPr>
            </w:pPr>
          </w:p>
        </w:tc>
      </w:tr>
      <w:tr w:rsidR="001F59EF" w14:paraId="3D531AF7" w14:textId="77777777" w:rsidTr="003422AF">
        <w:trPr>
          <w:trHeight w:val="2757"/>
        </w:trPr>
        <w:tc>
          <w:tcPr>
            <w:tcW w:w="8820" w:type="dxa"/>
            <w:gridSpan w:val="16"/>
          </w:tcPr>
          <w:p w14:paraId="387D9A1B" w14:textId="77777777" w:rsidR="001F59EF" w:rsidRDefault="001F59EF" w:rsidP="001F59EF">
            <w:pPr>
              <w:spacing w:line="320" w:lineRule="exact"/>
              <w:rPr>
                <w:rFonts w:eastAsia="楷体_GB2312"/>
                <w:sz w:val="24"/>
                <w:szCs w:val="24"/>
              </w:rPr>
            </w:pPr>
          </w:p>
          <w:p w14:paraId="458DD2C7" w14:textId="451EF810" w:rsidR="001F59EF" w:rsidRDefault="001F59EF" w:rsidP="001F59EF">
            <w:pPr>
              <w:spacing w:line="320" w:lineRule="exact"/>
              <w:rPr>
                <w:rFonts w:ascii="楷体_GB2312" w:eastAsia="楷体_GB2312"/>
                <w:sz w:val="24"/>
                <w:szCs w:val="24"/>
              </w:rPr>
            </w:pPr>
          </w:p>
          <w:p w14:paraId="501F5494" w14:textId="5CFC98A4" w:rsidR="001F59EF" w:rsidRDefault="001F59EF" w:rsidP="001F59EF">
            <w:pPr>
              <w:spacing w:line="320" w:lineRule="exact"/>
              <w:rPr>
                <w:rFonts w:ascii="楷体_GB2312" w:eastAsia="楷体_GB2312"/>
                <w:sz w:val="24"/>
                <w:szCs w:val="24"/>
              </w:rPr>
            </w:pPr>
          </w:p>
          <w:p w14:paraId="6178B47A" w14:textId="77777777" w:rsidR="001F59EF" w:rsidRDefault="001F59EF" w:rsidP="001F59EF">
            <w:pPr>
              <w:spacing w:line="320" w:lineRule="exact"/>
              <w:rPr>
                <w:rFonts w:ascii="楷体_GB2312" w:eastAsia="楷体_GB2312"/>
                <w:sz w:val="24"/>
                <w:szCs w:val="24"/>
              </w:rPr>
            </w:pPr>
          </w:p>
          <w:p w14:paraId="6CDBF561" w14:textId="77777777" w:rsidR="001F59EF" w:rsidRDefault="001F59EF" w:rsidP="001F59EF">
            <w:pPr>
              <w:spacing w:line="320" w:lineRule="exact"/>
              <w:rPr>
                <w:rFonts w:ascii="楷体_GB2312" w:eastAsia="楷体_GB2312"/>
                <w:sz w:val="24"/>
                <w:szCs w:val="24"/>
              </w:rPr>
            </w:pPr>
            <w:r>
              <w:rPr>
                <w:rFonts w:ascii="楷体_GB2312" w:eastAsia="楷体_GB2312" w:hint="eastAsia"/>
                <w:sz w:val="24"/>
                <w:szCs w:val="24"/>
              </w:rPr>
              <w:t>专家组（评价组）组长（签字）：</w:t>
            </w:r>
          </w:p>
          <w:p w14:paraId="4D618951" w14:textId="77777777" w:rsidR="001F59EF" w:rsidRDefault="001F59EF" w:rsidP="001F59EF">
            <w:pPr>
              <w:spacing w:line="320" w:lineRule="exact"/>
              <w:rPr>
                <w:rFonts w:ascii="楷体_GB2312" w:eastAsia="楷体_GB2312"/>
                <w:sz w:val="24"/>
                <w:szCs w:val="24"/>
              </w:rPr>
            </w:pPr>
          </w:p>
          <w:p w14:paraId="31DDC4AA" w14:textId="77777777" w:rsidR="001F59EF" w:rsidRDefault="001F59EF" w:rsidP="001F59EF">
            <w:pPr>
              <w:spacing w:line="320" w:lineRule="exact"/>
              <w:ind w:firstLineChars="500" w:firstLine="1200"/>
              <w:rPr>
                <w:rFonts w:ascii="楷体_GB2312" w:eastAsia="楷体_GB2312"/>
                <w:sz w:val="24"/>
                <w:szCs w:val="24"/>
              </w:rPr>
            </w:pPr>
            <w:r>
              <w:rPr>
                <w:rFonts w:ascii="楷体_GB2312" w:eastAsia="楷体_GB2312" w:hint="eastAsia"/>
                <w:sz w:val="24"/>
                <w:szCs w:val="24"/>
              </w:rPr>
              <w:t xml:space="preserve">                                        年   月   日</w:t>
            </w:r>
          </w:p>
          <w:p w14:paraId="23CE783D" w14:textId="6EB0918C" w:rsidR="001F59EF" w:rsidRDefault="001F59EF" w:rsidP="001F59EF">
            <w:pPr>
              <w:spacing w:line="320" w:lineRule="exact"/>
              <w:ind w:firstLineChars="500" w:firstLine="1200"/>
              <w:rPr>
                <w:rFonts w:ascii="楷体_GB2312" w:eastAsia="楷体_GB2312"/>
                <w:sz w:val="24"/>
                <w:szCs w:val="24"/>
              </w:rPr>
            </w:pPr>
          </w:p>
          <w:p w14:paraId="06CC90EA" w14:textId="70E00798" w:rsidR="001F59EF" w:rsidRDefault="001F59EF" w:rsidP="001F59EF">
            <w:pPr>
              <w:spacing w:line="320" w:lineRule="exact"/>
              <w:ind w:firstLineChars="500" w:firstLine="1200"/>
              <w:rPr>
                <w:rFonts w:ascii="楷体_GB2312" w:eastAsia="楷体_GB2312"/>
                <w:sz w:val="24"/>
                <w:szCs w:val="24"/>
              </w:rPr>
            </w:pPr>
          </w:p>
          <w:p w14:paraId="5D9040F6" w14:textId="02190931" w:rsidR="001F59EF" w:rsidRDefault="001F59EF" w:rsidP="001F59EF">
            <w:pPr>
              <w:spacing w:line="320" w:lineRule="exact"/>
              <w:ind w:firstLineChars="500" w:firstLine="1200"/>
              <w:rPr>
                <w:rFonts w:ascii="楷体_GB2312" w:eastAsia="楷体_GB2312"/>
                <w:sz w:val="24"/>
                <w:szCs w:val="24"/>
              </w:rPr>
            </w:pPr>
          </w:p>
          <w:p w14:paraId="15825EE4" w14:textId="77777777" w:rsidR="001F59EF" w:rsidRDefault="001F59EF" w:rsidP="001F59EF">
            <w:pPr>
              <w:spacing w:line="320" w:lineRule="exact"/>
              <w:ind w:firstLineChars="500" w:firstLine="1200"/>
              <w:rPr>
                <w:rFonts w:ascii="楷体_GB2312" w:eastAsia="楷体_GB2312"/>
                <w:sz w:val="24"/>
                <w:szCs w:val="24"/>
              </w:rPr>
            </w:pPr>
          </w:p>
          <w:p w14:paraId="42E784C4" w14:textId="77777777" w:rsidR="001F59EF" w:rsidRDefault="001F59EF" w:rsidP="001F59EF">
            <w:pPr>
              <w:spacing w:line="320" w:lineRule="exact"/>
              <w:rPr>
                <w:rFonts w:ascii="楷体_GB2312" w:eastAsia="楷体_GB2312"/>
                <w:sz w:val="24"/>
                <w:szCs w:val="24"/>
              </w:rPr>
            </w:pPr>
            <w:r>
              <w:rPr>
                <w:rFonts w:ascii="楷体_GB2312" w:eastAsia="楷体_GB2312" w:hint="eastAsia"/>
                <w:sz w:val="24"/>
                <w:szCs w:val="24"/>
              </w:rPr>
              <w:t>项目单位（中介机构）负责人（签字并盖章）：</w:t>
            </w:r>
          </w:p>
          <w:p w14:paraId="46DD2D6B" w14:textId="77777777" w:rsidR="001F59EF" w:rsidRDefault="001F59EF" w:rsidP="001F59EF">
            <w:pPr>
              <w:spacing w:line="320" w:lineRule="exact"/>
              <w:rPr>
                <w:rFonts w:ascii="楷体_GB2312" w:eastAsia="楷体_GB2312"/>
                <w:sz w:val="24"/>
                <w:szCs w:val="24"/>
              </w:rPr>
            </w:pPr>
            <w:r>
              <w:rPr>
                <w:rFonts w:ascii="楷体_GB2312" w:eastAsia="楷体_GB2312" w:hint="eastAsia"/>
                <w:sz w:val="24"/>
                <w:szCs w:val="24"/>
              </w:rPr>
              <w:lastRenderedPageBreak/>
              <w:t xml:space="preserve">                               </w:t>
            </w:r>
          </w:p>
          <w:p w14:paraId="2E243006" w14:textId="77777777" w:rsidR="001F59EF" w:rsidRDefault="001F59EF" w:rsidP="001F59EF">
            <w:pPr>
              <w:spacing w:line="320" w:lineRule="exact"/>
              <w:ind w:firstLineChars="2505" w:firstLine="6012"/>
              <w:rPr>
                <w:rFonts w:eastAsia="楷体_GB2312"/>
                <w:sz w:val="24"/>
                <w:szCs w:val="24"/>
              </w:rPr>
            </w:pPr>
            <w:r>
              <w:rPr>
                <w:rFonts w:ascii="楷体_GB2312" w:eastAsia="楷体_GB2312" w:hint="eastAsia"/>
                <w:sz w:val="24"/>
                <w:szCs w:val="24"/>
              </w:rPr>
              <w:t>年   月   日</w:t>
            </w:r>
          </w:p>
        </w:tc>
      </w:tr>
      <w:tr w:rsidR="001F59EF" w14:paraId="3EA4F261" w14:textId="77777777" w:rsidTr="003422AF">
        <w:trPr>
          <w:trHeight w:val="2514"/>
        </w:trPr>
        <w:tc>
          <w:tcPr>
            <w:tcW w:w="8820" w:type="dxa"/>
            <w:gridSpan w:val="16"/>
          </w:tcPr>
          <w:p w14:paraId="383E45D4" w14:textId="457F0C40" w:rsidR="001F59EF" w:rsidRDefault="001F59EF" w:rsidP="001F59EF">
            <w:pPr>
              <w:spacing w:line="320" w:lineRule="exact"/>
              <w:rPr>
                <w:rFonts w:eastAsia="楷体_GB2312"/>
                <w:sz w:val="24"/>
                <w:szCs w:val="24"/>
              </w:rPr>
            </w:pPr>
          </w:p>
          <w:p w14:paraId="3605BF4E" w14:textId="1588D4D4" w:rsidR="001F59EF" w:rsidRDefault="001F59EF" w:rsidP="001F59EF">
            <w:pPr>
              <w:spacing w:line="320" w:lineRule="exact"/>
              <w:rPr>
                <w:rFonts w:eastAsia="楷体_GB2312"/>
                <w:sz w:val="24"/>
                <w:szCs w:val="24"/>
              </w:rPr>
            </w:pPr>
          </w:p>
          <w:p w14:paraId="3D59730D" w14:textId="77777777" w:rsidR="001F59EF" w:rsidRDefault="001F59EF" w:rsidP="001F59EF">
            <w:pPr>
              <w:spacing w:line="320" w:lineRule="exact"/>
              <w:rPr>
                <w:rFonts w:eastAsia="楷体_GB2312"/>
                <w:sz w:val="24"/>
                <w:szCs w:val="24"/>
              </w:rPr>
            </w:pPr>
          </w:p>
          <w:p w14:paraId="4809B686" w14:textId="77777777" w:rsidR="001F59EF" w:rsidRDefault="001F59EF" w:rsidP="001F59EF">
            <w:pPr>
              <w:spacing w:line="320" w:lineRule="exact"/>
              <w:rPr>
                <w:rFonts w:ascii="楷体_GB2312" w:eastAsia="楷体_GB2312"/>
                <w:sz w:val="24"/>
                <w:szCs w:val="24"/>
              </w:rPr>
            </w:pPr>
          </w:p>
          <w:p w14:paraId="37AC0AB9" w14:textId="77777777" w:rsidR="001F59EF" w:rsidRDefault="001F59EF" w:rsidP="001F59EF">
            <w:pPr>
              <w:spacing w:line="320" w:lineRule="exact"/>
              <w:rPr>
                <w:rFonts w:ascii="楷体_GB2312" w:eastAsia="楷体_GB2312"/>
                <w:sz w:val="24"/>
                <w:szCs w:val="24"/>
              </w:rPr>
            </w:pPr>
            <w:r>
              <w:rPr>
                <w:rFonts w:ascii="楷体_GB2312" w:eastAsia="楷体_GB2312" w:hint="eastAsia"/>
                <w:sz w:val="24"/>
                <w:szCs w:val="24"/>
              </w:rPr>
              <w:t>项目单位（中介机构）名称（公章）签字              年   月    日</w:t>
            </w:r>
          </w:p>
          <w:p w14:paraId="5E241F17" w14:textId="77777777" w:rsidR="001F59EF" w:rsidRDefault="001F59EF" w:rsidP="001F59EF">
            <w:pPr>
              <w:spacing w:line="320" w:lineRule="exact"/>
              <w:rPr>
                <w:rFonts w:ascii="楷体_GB2312" w:eastAsia="楷体_GB2312"/>
                <w:sz w:val="24"/>
                <w:szCs w:val="24"/>
              </w:rPr>
            </w:pPr>
          </w:p>
          <w:p w14:paraId="2AC9A4ED" w14:textId="2B9F8FBE" w:rsidR="001F59EF" w:rsidRDefault="001F59EF" w:rsidP="001F59EF">
            <w:pPr>
              <w:spacing w:line="320" w:lineRule="exact"/>
              <w:rPr>
                <w:rFonts w:ascii="楷体_GB2312" w:eastAsia="楷体_GB2312"/>
                <w:sz w:val="24"/>
                <w:szCs w:val="24"/>
              </w:rPr>
            </w:pPr>
          </w:p>
          <w:p w14:paraId="235A3395" w14:textId="5679A083" w:rsidR="001F59EF" w:rsidRDefault="001F59EF" w:rsidP="001F59EF">
            <w:pPr>
              <w:spacing w:line="320" w:lineRule="exact"/>
              <w:rPr>
                <w:rFonts w:ascii="楷体_GB2312" w:eastAsia="楷体_GB2312"/>
                <w:sz w:val="24"/>
                <w:szCs w:val="24"/>
              </w:rPr>
            </w:pPr>
          </w:p>
          <w:p w14:paraId="130FA313" w14:textId="77777777" w:rsidR="001F59EF" w:rsidRDefault="001F59EF" w:rsidP="001F59EF">
            <w:pPr>
              <w:spacing w:line="320" w:lineRule="exact"/>
              <w:rPr>
                <w:rFonts w:ascii="楷体_GB2312" w:eastAsia="楷体_GB2312"/>
                <w:sz w:val="24"/>
                <w:szCs w:val="24"/>
              </w:rPr>
            </w:pPr>
          </w:p>
          <w:p w14:paraId="14C8DD56" w14:textId="77777777" w:rsidR="001F59EF" w:rsidRDefault="001F59EF" w:rsidP="001F59EF">
            <w:pPr>
              <w:spacing w:line="320" w:lineRule="exact"/>
              <w:rPr>
                <w:rFonts w:ascii="楷体_GB2312" w:eastAsia="楷体_GB2312"/>
                <w:sz w:val="24"/>
                <w:szCs w:val="24"/>
              </w:rPr>
            </w:pPr>
            <w:r>
              <w:rPr>
                <w:rFonts w:ascii="楷体_GB2312" w:eastAsia="楷体_GB2312" w:hint="eastAsia"/>
                <w:sz w:val="24"/>
                <w:szCs w:val="24"/>
              </w:rPr>
              <w:t>主管部门意见负责人（签字并盖章）                  年    月    日</w:t>
            </w:r>
          </w:p>
          <w:p w14:paraId="78DFD96C" w14:textId="77777777" w:rsidR="001F59EF" w:rsidRDefault="001F59EF" w:rsidP="001F59EF">
            <w:pPr>
              <w:spacing w:line="320" w:lineRule="exact"/>
              <w:rPr>
                <w:rFonts w:eastAsia="楷体_GB2312"/>
                <w:sz w:val="24"/>
                <w:szCs w:val="24"/>
              </w:rPr>
            </w:pPr>
          </w:p>
        </w:tc>
      </w:tr>
      <w:tr w:rsidR="001F59EF" w14:paraId="1DFF17C6" w14:textId="77777777" w:rsidTr="003422AF">
        <w:trPr>
          <w:trHeight w:val="1552"/>
        </w:trPr>
        <w:tc>
          <w:tcPr>
            <w:tcW w:w="8820" w:type="dxa"/>
            <w:gridSpan w:val="16"/>
          </w:tcPr>
          <w:p w14:paraId="58F34DAD" w14:textId="59EFCF71" w:rsidR="001F59EF" w:rsidRDefault="001F59EF" w:rsidP="001F59EF">
            <w:pPr>
              <w:spacing w:line="320" w:lineRule="exact"/>
              <w:rPr>
                <w:rFonts w:ascii="仿宋_GB2312" w:eastAsia="仿宋_GB2312"/>
                <w:sz w:val="24"/>
                <w:szCs w:val="24"/>
              </w:rPr>
            </w:pPr>
          </w:p>
          <w:p w14:paraId="5FF5FD16" w14:textId="7AFB296D" w:rsidR="001F59EF" w:rsidRDefault="001F59EF" w:rsidP="001F59EF">
            <w:pPr>
              <w:spacing w:line="320" w:lineRule="exact"/>
              <w:rPr>
                <w:rFonts w:ascii="仿宋_GB2312" w:eastAsia="仿宋_GB2312"/>
                <w:sz w:val="24"/>
                <w:szCs w:val="24"/>
              </w:rPr>
            </w:pPr>
          </w:p>
          <w:p w14:paraId="10714525" w14:textId="77777777" w:rsidR="001F59EF" w:rsidRDefault="001F59EF" w:rsidP="001F59EF">
            <w:pPr>
              <w:spacing w:line="320" w:lineRule="exact"/>
              <w:rPr>
                <w:rFonts w:ascii="仿宋_GB2312" w:eastAsia="仿宋_GB2312"/>
                <w:sz w:val="24"/>
                <w:szCs w:val="24"/>
              </w:rPr>
            </w:pPr>
          </w:p>
          <w:p w14:paraId="08F7C8E8" w14:textId="77777777" w:rsidR="001F59EF" w:rsidRPr="005C0E58" w:rsidRDefault="001F59EF" w:rsidP="001F59EF">
            <w:pPr>
              <w:spacing w:line="320" w:lineRule="exact"/>
              <w:rPr>
                <w:rFonts w:ascii="楷体_GB2312" w:eastAsia="楷体_GB2312"/>
                <w:sz w:val="24"/>
                <w:szCs w:val="24"/>
              </w:rPr>
            </w:pPr>
            <w:r w:rsidRPr="005C0E58">
              <w:rPr>
                <w:rFonts w:ascii="楷体_GB2312" w:eastAsia="楷体_GB2312" w:hint="eastAsia"/>
                <w:sz w:val="24"/>
                <w:szCs w:val="24"/>
              </w:rPr>
              <w:t>财政部门归口业务科室意见：</w:t>
            </w:r>
          </w:p>
          <w:p w14:paraId="24E324B4" w14:textId="77777777" w:rsidR="001F59EF" w:rsidRDefault="001F59EF" w:rsidP="001F59EF">
            <w:pPr>
              <w:spacing w:line="320" w:lineRule="exact"/>
              <w:rPr>
                <w:rFonts w:ascii="仿宋_GB2312" w:eastAsia="仿宋_GB2312"/>
                <w:sz w:val="24"/>
                <w:szCs w:val="24"/>
              </w:rPr>
            </w:pPr>
          </w:p>
          <w:p w14:paraId="3903DE9D" w14:textId="77777777" w:rsidR="001F59EF" w:rsidRDefault="001F59EF" w:rsidP="001F59EF">
            <w:pPr>
              <w:spacing w:line="320" w:lineRule="exact"/>
              <w:rPr>
                <w:rFonts w:ascii="仿宋_GB2312" w:eastAsia="仿宋_GB2312"/>
                <w:sz w:val="24"/>
                <w:szCs w:val="24"/>
              </w:rPr>
            </w:pPr>
          </w:p>
          <w:p w14:paraId="648002FA" w14:textId="77777777" w:rsidR="001F59EF" w:rsidRDefault="001F59EF" w:rsidP="001F59EF">
            <w:pPr>
              <w:spacing w:line="320" w:lineRule="exact"/>
              <w:ind w:firstLineChars="1900" w:firstLine="4560"/>
              <w:rPr>
                <w:rFonts w:eastAsia="楷体_GB2312"/>
                <w:sz w:val="24"/>
                <w:szCs w:val="24"/>
              </w:rPr>
            </w:pPr>
            <w:r>
              <w:rPr>
                <w:rFonts w:ascii="楷体_GB2312" w:eastAsia="楷体_GB2312" w:hint="eastAsia"/>
                <w:sz w:val="24"/>
                <w:szCs w:val="24"/>
              </w:rPr>
              <w:t xml:space="preserve">            年    月    日</w:t>
            </w:r>
          </w:p>
        </w:tc>
      </w:tr>
    </w:tbl>
    <w:p w14:paraId="728649FF" w14:textId="5E3FD06F" w:rsidR="00A422F8" w:rsidRDefault="00A422F8">
      <w:pPr>
        <w:widowControl/>
        <w:jc w:val="left"/>
      </w:pPr>
    </w:p>
    <w:p w14:paraId="62D1C67C" w14:textId="77777777" w:rsidR="00423B9C" w:rsidRPr="002C1F99" w:rsidRDefault="00423B9C"/>
    <w:p w14:paraId="2E713DAE" w14:textId="43E64F6A" w:rsidR="005C0E58" w:rsidRDefault="00A422F8">
      <w:pPr>
        <w:widowControl/>
        <w:jc w:val="left"/>
        <w:rPr>
          <w:rFonts w:eastAsia="方正小标宋简体"/>
          <w:sz w:val="44"/>
          <w:szCs w:val="44"/>
        </w:rPr>
      </w:pPr>
      <w:r>
        <w:rPr>
          <w:rFonts w:eastAsia="方正小标宋简体"/>
          <w:sz w:val="44"/>
          <w:szCs w:val="44"/>
        </w:rPr>
        <w:br w:type="page"/>
      </w:r>
      <w:bookmarkStart w:id="0" w:name="_Hlk44353821"/>
    </w:p>
    <w:p w14:paraId="226A7A08" w14:textId="78A00874" w:rsidR="00383DE3" w:rsidRPr="009962F3" w:rsidRDefault="0076779C" w:rsidP="005C0E58">
      <w:pPr>
        <w:widowControl/>
        <w:jc w:val="center"/>
        <w:rPr>
          <w:rFonts w:eastAsia="方正小标宋简体"/>
          <w:sz w:val="44"/>
          <w:szCs w:val="44"/>
        </w:rPr>
      </w:pPr>
      <w:r w:rsidRPr="009962F3">
        <w:rPr>
          <w:rFonts w:eastAsia="方正小标宋简体" w:hint="eastAsia"/>
          <w:sz w:val="44"/>
          <w:szCs w:val="44"/>
        </w:rPr>
        <w:lastRenderedPageBreak/>
        <w:t>湘西自治州</w:t>
      </w:r>
      <w:r w:rsidR="00383DE3" w:rsidRPr="009962F3">
        <w:rPr>
          <w:rFonts w:eastAsia="方正小标宋简体" w:hint="eastAsia"/>
          <w:sz w:val="44"/>
          <w:szCs w:val="44"/>
        </w:rPr>
        <w:t>自然资源和规划局</w:t>
      </w:r>
      <w:bookmarkEnd w:id="0"/>
    </w:p>
    <w:p w14:paraId="018F5BC2" w14:textId="33F4CA5E" w:rsidR="00383DE3" w:rsidRPr="009962F3" w:rsidRDefault="0076779C" w:rsidP="00383DE3">
      <w:pPr>
        <w:jc w:val="center"/>
        <w:rPr>
          <w:rFonts w:eastAsia="方正小标宋简体"/>
          <w:sz w:val="44"/>
          <w:szCs w:val="44"/>
        </w:rPr>
      </w:pPr>
      <w:r w:rsidRPr="009962F3">
        <w:rPr>
          <w:rFonts w:eastAsia="方正小标宋简体"/>
          <w:sz w:val="44"/>
          <w:szCs w:val="44"/>
        </w:rPr>
        <w:t>2019</w:t>
      </w:r>
      <w:r w:rsidRPr="009962F3">
        <w:rPr>
          <w:rFonts w:eastAsia="方正小标宋简体" w:hint="eastAsia"/>
          <w:sz w:val="44"/>
          <w:szCs w:val="44"/>
        </w:rPr>
        <w:t>年</w:t>
      </w:r>
      <w:r w:rsidR="00383DE3" w:rsidRPr="009962F3">
        <w:rPr>
          <w:rFonts w:eastAsia="方正小标宋简体" w:hint="eastAsia"/>
          <w:sz w:val="44"/>
          <w:szCs w:val="44"/>
        </w:rPr>
        <w:t>州本级</w:t>
      </w:r>
      <w:r w:rsidRPr="009962F3">
        <w:rPr>
          <w:rFonts w:eastAsia="方正小标宋简体" w:hint="eastAsia"/>
          <w:sz w:val="44"/>
          <w:szCs w:val="44"/>
        </w:rPr>
        <w:t>地质灾害防治专项资金</w:t>
      </w:r>
    </w:p>
    <w:p w14:paraId="195A244F" w14:textId="57235561" w:rsidR="00423B9C" w:rsidRPr="009962F3" w:rsidRDefault="00383DE3" w:rsidP="00383DE3">
      <w:pPr>
        <w:jc w:val="center"/>
        <w:rPr>
          <w:rFonts w:eastAsia="方正小标宋简体"/>
          <w:sz w:val="44"/>
          <w:szCs w:val="44"/>
        </w:rPr>
      </w:pPr>
      <w:r w:rsidRPr="009962F3">
        <w:rPr>
          <w:rFonts w:eastAsia="方正小标宋简体" w:hint="eastAsia"/>
          <w:sz w:val="44"/>
          <w:szCs w:val="44"/>
        </w:rPr>
        <w:t>绩效评价</w:t>
      </w:r>
      <w:r w:rsidR="0076779C" w:rsidRPr="009962F3">
        <w:rPr>
          <w:rFonts w:eastAsia="方正小标宋简体" w:hint="eastAsia"/>
          <w:sz w:val="44"/>
          <w:szCs w:val="44"/>
        </w:rPr>
        <w:t>自评报告</w:t>
      </w:r>
    </w:p>
    <w:p w14:paraId="322FA84B" w14:textId="77777777" w:rsidR="00423B9C" w:rsidRPr="009962F3" w:rsidRDefault="00423B9C">
      <w:pPr>
        <w:jc w:val="center"/>
        <w:rPr>
          <w:rFonts w:eastAsia="仿宋"/>
          <w:b/>
          <w:bCs/>
          <w:sz w:val="36"/>
          <w:szCs w:val="36"/>
        </w:rPr>
      </w:pPr>
    </w:p>
    <w:p w14:paraId="6958048F" w14:textId="7BF9091F" w:rsidR="00423B9C" w:rsidRPr="009962F3" w:rsidRDefault="00383DE3" w:rsidP="009962F3">
      <w:pPr>
        <w:ind w:firstLineChars="200" w:firstLine="640"/>
        <w:rPr>
          <w:rFonts w:eastAsia="黑体"/>
          <w:sz w:val="32"/>
          <w:szCs w:val="32"/>
        </w:rPr>
      </w:pPr>
      <w:r w:rsidRPr="009962F3">
        <w:rPr>
          <w:rFonts w:eastAsia="黑体" w:hint="eastAsia"/>
          <w:sz w:val="32"/>
          <w:szCs w:val="32"/>
        </w:rPr>
        <w:t>一、项目</w:t>
      </w:r>
      <w:r w:rsidR="00F36A4E">
        <w:rPr>
          <w:rFonts w:eastAsia="黑体" w:hint="eastAsia"/>
          <w:sz w:val="32"/>
          <w:szCs w:val="32"/>
        </w:rPr>
        <w:t>概况</w:t>
      </w:r>
    </w:p>
    <w:p w14:paraId="70B3CE71" w14:textId="31BF17BF" w:rsidR="00423B9C" w:rsidRPr="009962F3" w:rsidRDefault="0076779C">
      <w:pPr>
        <w:pStyle w:val="20"/>
        <w:widowControl w:val="0"/>
        <w:snapToGrid w:val="0"/>
        <w:spacing w:before="0" w:beforeAutospacing="0" w:after="0" w:line="600" w:lineRule="exact"/>
        <w:ind w:left="420"/>
        <w:rPr>
          <w:rFonts w:eastAsia="楷体_GB2312"/>
          <w:kern w:val="2"/>
          <w:sz w:val="32"/>
          <w:szCs w:val="32"/>
        </w:rPr>
      </w:pPr>
      <w:r w:rsidRPr="009962F3">
        <w:rPr>
          <w:rFonts w:eastAsia="楷体_GB2312" w:hint="eastAsia"/>
          <w:kern w:val="2"/>
          <w:sz w:val="32"/>
          <w:szCs w:val="32"/>
        </w:rPr>
        <w:t>（一）项目</w:t>
      </w:r>
      <w:r w:rsidR="00F36A4E">
        <w:rPr>
          <w:rFonts w:eastAsia="楷体_GB2312" w:hint="eastAsia"/>
          <w:kern w:val="2"/>
          <w:sz w:val="32"/>
          <w:szCs w:val="32"/>
        </w:rPr>
        <w:t>立项</w:t>
      </w:r>
      <w:r w:rsidRPr="009962F3">
        <w:rPr>
          <w:rFonts w:eastAsia="楷体_GB2312" w:hint="eastAsia"/>
          <w:kern w:val="2"/>
          <w:sz w:val="32"/>
          <w:szCs w:val="32"/>
        </w:rPr>
        <w:t>概况</w:t>
      </w:r>
    </w:p>
    <w:p w14:paraId="3D03C5DA" w14:textId="70A4DD09" w:rsidR="00423B9C" w:rsidRPr="009962F3" w:rsidRDefault="0076779C">
      <w:pPr>
        <w:spacing w:line="560" w:lineRule="exact"/>
        <w:ind w:firstLineChars="200" w:firstLine="640"/>
        <w:rPr>
          <w:rFonts w:eastAsia="仿宋_GB2312"/>
          <w:sz w:val="32"/>
          <w:szCs w:val="32"/>
        </w:rPr>
      </w:pPr>
      <w:r w:rsidRPr="002C1F99">
        <w:rPr>
          <w:rFonts w:eastAsia="仿宋_GB2312" w:hint="eastAsia"/>
          <w:sz w:val="32"/>
          <w:szCs w:val="32"/>
        </w:rPr>
        <w:t>湖南湘西自治州地处湖南西部，</w:t>
      </w:r>
      <w:r w:rsidRPr="009962F3">
        <w:rPr>
          <w:rFonts w:eastAsia="仿宋_GB2312" w:hint="eastAsia"/>
          <w:sz w:val="32"/>
          <w:szCs w:val="32"/>
        </w:rPr>
        <w:t>云贵岩溶高原东部边缘斜坡地带，世界上规模最大的红色碳酸盐岩石林和蔚为壮观的高原切割型台地</w:t>
      </w:r>
      <w:r w:rsidRPr="009962F3">
        <w:rPr>
          <w:rFonts w:eastAsia="仿宋_GB2312"/>
          <w:sz w:val="32"/>
          <w:szCs w:val="32"/>
        </w:rPr>
        <w:t>-</w:t>
      </w:r>
      <w:r w:rsidRPr="009962F3">
        <w:rPr>
          <w:rFonts w:eastAsia="仿宋_GB2312" w:hint="eastAsia"/>
          <w:sz w:val="32"/>
          <w:szCs w:val="32"/>
        </w:rPr>
        <w:t>峡谷群等地质遗迹为主要特色，地面坡度一般较陡，存在多处地质灾害易发地段，威胁人民生命财产安全。我局根据本地区地质条件和以往年度地质灾害发生情况，于</w:t>
      </w:r>
      <w:r w:rsidRPr="009962F3">
        <w:rPr>
          <w:rFonts w:eastAsia="仿宋_GB2312"/>
          <w:sz w:val="32"/>
          <w:szCs w:val="32"/>
        </w:rPr>
        <w:t>2018</w:t>
      </w:r>
      <w:r w:rsidRPr="009962F3">
        <w:rPr>
          <w:rFonts w:eastAsia="仿宋_GB2312" w:hint="eastAsia"/>
          <w:sz w:val="32"/>
          <w:szCs w:val="32"/>
        </w:rPr>
        <w:t>年组织县市相关专家进行了地质灾害易发地段摸底，并进行了项目选址、申报，起草了项目资金安排方案报州政府分管副州长审核，根据</w:t>
      </w:r>
      <w:r w:rsidRPr="009962F3">
        <w:rPr>
          <w:rFonts w:eastAsia="仿宋_GB2312"/>
          <w:sz w:val="32"/>
          <w:szCs w:val="32"/>
        </w:rPr>
        <w:t>2019</w:t>
      </w:r>
      <w:r w:rsidRPr="009962F3">
        <w:rPr>
          <w:rFonts w:eastAsia="仿宋_GB2312" w:hint="eastAsia"/>
          <w:sz w:val="32"/>
          <w:szCs w:val="32"/>
        </w:rPr>
        <w:t>年年</w:t>
      </w:r>
      <w:proofErr w:type="gramStart"/>
      <w:r w:rsidRPr="009962F3">
        <w:rPr>
          <w:rFonts w:eastAsia="仿宋_GB2312" w:hint="eastAsia"/>
          <w:sz w:val="32"/>
          <w:szCs w:val="32"/>
        </w:rPr>
        <w:t>初财政</w:t>
      </w:r>
      <w:proofErr w:type="gramEnd"/>
      <w:r w:rsidRPr="009962F3">
        <w:rPr>
          <w:rFonts w:eastAsia="仿宋_GB2312" w:hint="eastAsia"/>
          <w:sz w:val="32"/>
          <w:szCs w:val="32"/>
        </w:rPr>
        <w:t>预算，州本级财政安排</w:t>
      </w:r>
      <w:r w:rsidRPr="009962F3">
        <w:rPr>
          <w:rFonts w:eastAsia="仿宋_GB2312"/>
          <w:sz w:val="32"/>
          <w:szCs w:val="32"/>
        </w:rPr>
        <w:t>500</w:t>
      </w:r>
      <w:r w:rsidR="005C0E58">
        <w:rPr>
          <w:rFonts w:eastAsia="仿宋_GB2312"/>
          <w:sz w:val="32"/>
          <w:szCs w:val="32"/>
        </w:rPr>
        <w:t>.00</w:t>
      </w:r>
      <w:r w:rsidRPr="009962F3">
        <w:rPr>
          <w:rFonts w:eastAsia="仿宋_GB2312" w:hint="eastAsia"/>
          <w:sz w:val="32"/>
          <w:szCs w:val="32"/>
        </w:rPr>
        <w:t>万元地质灾害防治专项资金，于</w:t>
      </w:r>
      <w:r w:rsidR="00692772" w:rsidRPr="009962F3">
        <w:rPr>
          <w:rFonts w:eastAsia="仿宋_GB2312"/>
          <w:sz w:val="32"/>
          <w:szCs w:val="32"/>
        </w:rPr>
        <w:t>2019</w:t>
      </w:r>
      <w:r w:rsidR="00692772" w:rsidRPr="009962F3">
        <w:rPr>
          <w:rFonts w:eastAsia="仿宋_GB2312" w:hint="eastAsia"/>
          <w:sz w:val="32"/>
          <w:szCs w:val="32"/>
        </w:rPr>
        <w:t>年</w:t>
      </w:r>
      <w:r w:rsidR="00692772" w:rsidRPr="009962F3">
        <w:rPr>
          <w:rFonts w:eastAsia="仿宋_GB2312"/>
          <w:sz w:val="32"/>
          <w:szCs w:val="32"/>
        </w:rPr>
        <w:t>3</w:t>
      </w:r>
      <w:r w:rsidR="00692772" w:rsidRPr="009962F3">
        <w:rPr>
          <w:rFonts w:eastAsia="仿宋_GB2312" w:hint="eastAsia"/>
          <w:sz w:val="32"/>
          <w:szCs w:val="32"/>
        </w:rPr>
        <w:t>月底</w:t>
      </w:r>
      <w:r w:rsidRPr="009962F3">
        <w:rPr>
          <w:rFonts w:eastAsia="仿宋_GB2312" w:hint="eastAsia"/>
          <w:sz w:val="32"/>
          <w:szCs w:val="32"/>
        </w:rPr>
        <w:t>按照《湘西自治州财政局关于申报</w:t>
      </w:r>
      <w:r w:rsidRPr="009962F3">
        <w:rPr>
          <w:rFonts w:eastAsia="仿宋_GB2312"/>
          <w:sz w:val="32"/>
          <w:szCs w:val="32"/>
        </w:rPr>
        <w:t>2019</w:t>
      </w:r>
      <w:r w:rsidRPr="009962F3">
        <w:rPr>
          <w:rFonts w:eastAsia="仿宋_GB2312" w:hint="eastAsia"/>
          <w:sz w:val="32"/>
          <w:szCs w:val="32"/>
        </w:rPr>
        <w:t>年州本级政府预算</w:t>
      </w:r>
      <w:r w:rsidRPr="009962F3">
        <w:rPr>
          <w:rFonts w:eastAsia="仿宋_GB2312"/>
          <w:sz w:val="32"/>
          <w:szCs w:val="32"/>
        </w:rPr>
        <w:t>26</w:t>
      </w:r>
      <w:r w:rsidRPr="009962F3">
        <w:rPr>
          <w:rFonts w:eastAsia="仿宋_GB2312" w:hint="eastAsia"/>
          <w:sz w:val="32"/>
          <w:szCs w:val="32"/>
        </w:rPr>
        <w:t>个重大专项资金绩效目标的通知》（</w:t>
      </w:r>
      <w:proofErr w:type="gramStart"/>
      <w:r w:rsidRPr="009962F3">
        <w:rPr>
          <w:rFonts w:eastAsia="仿宋_GB2312" w:hint="eastAsia"/>
          <w:sz w:val="32"/>
          <w:szCs w:val="32"/>
        </w:rPr>
        <w:t>州财绩函</w:t>
      </w:r>
      <w:proofErr w:type="gramEnd"/>
      <w:r w:rsidRPr="009962F3">
        <w:rPr>
          <w:rFonts w:eastAsia="仿宋_GB2312"/>
          <w:sz w:val="32"/>
          <w:szCs w:val="32"/>
        </w:rPr>
        <w:t>[2019]2</w:t>
      </w:r>
      <w:r w:rsidRPr="009962F3">
        <w:rPr>
          <w:rFonts w:eastAsia="仿宋_GB2312" w:hint="eastAsia"/>
          <w:sz w:val="32"/>
          <w:szCs w:val="32"/>
        </w:rPr>
        <w:t>号）文件要求，项目实施方案经分管副州长审核后，报州财政局，州财政局于</w:t>
      </w:r>
      <w:r w:rsidRPr="009962F3">
        <w:rPr>
          <w:rFonts w:eastAsia="仿宋_GB2312"/>
          <w:sz w:val="32"/>
          <w:szCs w:val="32"/>
        </w:rPr>
        <w:t>5</w:t>
      </w:r>
      <w:r w:rsidRPr="009962F3">
        <w:rPr>
          <w:rFonts w:eastAsia="仿宋_GB2312" w:hint="eastAsia"/>
          <w:sz w:val="32"/>
          <w:szCs w:val="32"/>
        </w:rPr>
        <w:t>月</w:t>
      </w:r>
      <w:r w:rsidRPr="009962F3">
        <w:rPr>
          <w:rFonts w:eastAsia="仿宋_GB2312"/>
          <w:sz w:val="32"/>
          <w:szCs w:val="32"/>
        </w:rPr>
        <w:t>24</w:t>
      </w:r>
      <w:r w:rsidRPr="009962F3">
        <w:rPr>
          <w:rFonts w:eastAsia="仿宋_GB2312" w:hint="eastAsia"/>
          <w:sz w:val="32"/>
          <w:szCs w:val="32"/>
        </w:rPr>
        <w:t>日将项目资金下达到县市财政及</w:t>
      </w:r>
      <w:proofErr w:type="gramStart"/>
      <w:r w:rsidRPr="009962F3">
        <w:rPr>
          <w:rFonts w:eastAsia="仿宋_GB2312" w:hint="eastAsia"/>
          <w:sz w:val="32"/>
          <w:szCs w:val="32"/>
        </w:rPr>
        <w:t>州直相关</w:t>
      </w:r>
      <w:proofErr w:type="gramEnd"/>
      <w:r w:rsidRPr="009962F3">
        <w:rPr>
          <w:rFonts w:eastAsia="仿宋_GB2312" w:hint="eastAsia"/>
          <w:sz w:val="32"/>
          <w:szCs w:val="32"/>
        </w:rPr>
        <w:t>部门。</w:t>
      </w:r>
    </w:p>
    <w:p w14:paraId="51E9F116" w14:textId="032397E8" w:rsidR="00F36A4E" w:rsidRPr="009962F3" w:rsidRDefault="00F36A4E" w:rsidP="00F36A4E">
      <w:pPr>
        <w:pStyle w:val="20"/>
        <w:widowControl w:val="0"/>
        <w:snapToGrid w:val="0"/>
        <w:spacing w:before="0" w:beforeAutospacing="0" w:after="0" w:line="600" w:lineRule="exact"/>
        <w:ind w:left="420"/>
        <w:rPr>
          <w:rFonts w:eastAsia="楷体_GB2312"/>
          <w:kern w:val="2"/>
          <w:sz w:val="32"/>
          <w:szCs w:val="32"/>
        </w:rPr>
      </w:pPr>
      <w:r w:rsidRPr="009962F3">
        <w:rPr>
          <w:rFonts w:eastAsia="楷体_GB2312" w:hint="eastAsia"/>
          <w:kern w:val="2"/>
          <w:sz w:val="32"/>
          <w:szCs w:val="32"/>
        </w:rPr>
        <w:t>（</w:t>
      </w:r>
      <w:r>
        <w:rPr>
          <w:rFonts w:eastAsia="楷体_GB2312" w:hint="eastAsia"/>
          <w:kern w:val="2"/>
          <w:sz w:val="32"/>
          <w:szCs w:val="32"/>
        </w:rPr>
        <w:t>二</w:t>
      </w:r>
      <w:r w:rsidRPr="009962F3">
        <w:rPr>
          <w:rFonts w:eastAsia="楷体_GB2312" w:hint="eastAsia"/>
          <w:kern w:val="2"/>
          <w:sz w:val="32"/>
          <w:szCs w:val="32"/>
        </w:rPr>
        <w:t>）项目</w:t>
      </w:r>
      <w:r>
        <w:rPr>
          <w:rFonts w:eastAsia="楷体_GB2312" w:hint="eastAsia"/>
          <w:kern w:val="2"/>
          <w:sz w:val="32"/>
          <w:szCs w:val="32"/>
        </w:rPr>
        <w:t>绩效目标</w:t>
      </w:r>
    </w:p>
    <w:p w14:paraId="7BB63CCC" w14:textId="574BE9A4" w:rsidR="00423B9C" w:rsidRPr="009962F3" w:rsidRDefault="00F36A4E">
      <w:pPr>
        <w:pStyle w:val="20"/>
        <w:widowControl w:val="0"/>
        <w:snapToGrid w:val="0"/>
        <w:spacing w:before="0" w:beforeAutospacing="0" w:after="0" w:line="560" w:lineRule="exact"/>
        <w:ind w:leftChars="0" w:left="0" w:firstLineChars="200" w:firstLine="640"/>
        <w:rPr>
          <w:rFonts w:eastAsia="仿宋_GB2312"/>
          <w:sz w:val="32"/>
          <w:szCs w:val="32"/>
        </w:rPr>
      </w:pPr>
      <w:r>
        <w:rPr>
          <w:rFonts w:eastAsia="仿宋_GB2312" w:hint="eastAsia"/>
          <w:kern w:val="2"/>
          <w:sz w:val="32"/>
          <w:szCs w:val="32"/>
        </w:rPr>
        <w:t>1</w:t>
      </w:r>
      <w:r>
        <w:rPr>
          <w:rFonts w:eastAsia="仿宋_GB2312"/>
          <w:kern w:val="2"/>
          <w:sz w:val="32"/>
          <w:szCs w:val="32"/>
        </w:rPr>
        <w:t>.</w:t>
      </w:r>
      <w:r w:rsidR="0076779C" w:rsidRPr="009962F3">
        <w:rPr>
          <w:rFonts w:eastAsia="仿宋_GB2312" w:hint="eastAsia"/>
          <w:sz w:val="32"/>
          <w:szCs w:val="32"/>
        </w:rPr>
        <w:t>通过对</w:t>
      </w:r>
      <w:r w:rsidR="0076779C" w:rsidRPr="009962F3">
        <w:rPr>
          <w:rFonts w:eastAsia="仿宋_GB2312"/>
          <w:sz w:val="32"/>
          <w:szCs w:val="32"/>
        </w:rPr>
        <w:t>5</w:t>
      </w:r>
      <w:r w:rsidR="0076779C" w:rsidRPr="009962F3">
        <w:rPr>
          <w:rFonts w:eastAsia="仿宋_GB2312" w:hint="eastAsia"/>
          <w:sz w:val="32"/>
          <w:szCs w:val="32"/>
        </w:rPr>
        <w:t>个地质灾害隐患点进行应急处置，有效缓解地</w:t>
      </w:r>
      <w:r w:rsidR="0076779C" w:rsidRPr="009962F3">
        <w:rPr>
          <w:rFonts w:eastAsia="仿宋_GB2312" w:hint="eastAsia"/>
          <w:sz w:val="32"/>
          <w:szCs w:val="32"/>
        </w:rPr>
        <w:lastRenderedPageBreak/>
        <w:t>质灾害隐患危险性，保障隐患威胁范围内人民群众生命财产安全。</w:t>
      </w:r>
    </w:p>
    <w:p w14:paraId="19475FBD" w14:textId="0B4BFF8C" w:rsidR="00423B9C" w:rsidRPr="009962F3" w:rsidRDefault="00F36A4E">
      <w:pPr>
        <w:pStyle w:val="20"/>
        <w:widowControl w:val="0"/>
        <w:snapToGrid w:val="0"/>
        <w:spacing w:before="0" w:beforeAutospacing="0" w:after="0" w:line="560" w:lineRule="exact"/>
        <w:ind w:leftChars="0" w:left="0" w:firstLineChars="200" w:firstLine="640"/>
        <w:rPr>
          <w:rFonts w:eastAsia="仿宋_GB2312"/>
          <w:sz w:val="32"/>
          <w:szCs w:val="32"/>
        </w:rPr>
      </w:pPr>
      <w:r>
        <w:rPr>
          <w:rFonts w:eastAsia="仿宋_GB2312" w:hint="eastAsia"/>
          <w:sz w:val="32"/>
          <w:szCs w:val="32"/>
        </w:rPr>
        <w:t>2</w:t>
      </w:r>
      <w:r>
        <w:rPr>
          <w:rFonts w:eastAsia="仿宋_GB2312"/>
          <w:sz w:val="32"/>
          <w:szCs w:val="32"/>
        </w:rPr>
        <w:t>.</w:t>
      </w:r>
      <w:r w:rsidR="0076779C" w:rsidRPr="009962F3">
        <w:rPr>
          <w:rFonts w:eastAsia="仿宋_GB2312" w:hint="eastAsia"/>
          <w:sz w:val="32"/>
          <w:szCs w:val="32"/>
        </w:rPr>
        <w:t>通过</w:t>
      </w:r>
      <w:r w:rsidR="0076779C" w:rsidRPr="009962F3">
        <w:rPr>
          <w:rFonts w:eastAsia="仿宋_GB2312"/>
          <w:sz w:val="32"/>
          <w:szCs w:val="32"/>
        </w:rPr>
        <w:t>405</w:t>
      </w:r>
      <w:r w:rsidR="0076779C" w:rsidRPr="009962F3">
        <w:rPr>
          <w:rFonts w:eastAsia="仿宋_GB2312" w:hint="eastAsia"/>
          <w:sz w:val="32"/>
          <w:szCs w:val="32"/>
        </w:rPr>
        <w:t>队、</w:t>
      </w:r>
      <w:r w:rsidR="0076779C" w:rsidRPr="009962F3">
        <w:rPr>
          <w:rFonts w:eastAsia="仿宋_GB2312"/>
          <w:sz w:val="32"/>
          <w:szCs w:val="32"/>
        </w:rPr>
        <w:t>245</w:t>
      </w:r>
      <w:r w:rsidR="0076779C" w:rsidRPr="009962F3">
        <w:rPr>
          <w:rFonts w:eastAsia="仿宋_GB2312" w:hint="eastAsia"/>
          <w:sz w:val="32"/>
          <w:szCs w:val="32"/>
        </w:rPr>
        <w:t>队提供的技术服务，查明本区域内地质环境条件与灾害隐患点的基本情况，为重大地质灾害隐患点的近期治理、中远期规划治理、安全避让、监测预警提供技术依据。</w:t>
      </w:r>
    </w:p>
    <w:p w14:paraId="6230926D" w14:textId="1B4228AE" w:rsidR="00423B9C" w:rsidRPr="009962F3" w:rsidRDefault="00F36A4E">
      <w:pPr>
        <w:spacing w:line="56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w:t>
      </w:r>
      <w:r w:rsidR="0076779C" w:rsidRPr="009962F3">
        <w:rPr>
          <w:rFonts w:eastAsia="仿宋_GB2312" w:hint="eastAsia"/>
          <w:sz w:val="32"/>
          <w:szCs w:val="32"/>
        </w:rPr>
        <w:t>州本级地质灾害应急救援体系及能力建设。主要落实汛期地质灾害防治工作</w:t>
      </w:r>
      <w:r w:rsidR="0076779C" w:rsidRPr="009962F3">
        <w:rPr>
          <w:rFonts w:eastAsia="仿宋_GB2312"/>
          <w:sz w:val="32"/>
          <w:szCs w:val="32"/>
        </w:rPr>
        <w:t>24</w:t>
      </w:r>
      <w:r w:rsidR="0076779C" w:rsidRPr="009962F3">
        <w:rPr>
          <w:rFonts w:eastAsia="仿宋_GB2312" w:hint="eastAsia"/>
          <w:sz w:val="32"/>
          <w:szCs w:val="32"/>
        </w:rPr>
        <w:t>小时、双人双岗的值班制度，指导县市开展以村为主地质灾害避险演练，发布地质灾害气象风险预警，压实地质灾害防治责任，落实地质灾害防治</w:t>
      </w:r>
      <w:r w:rsidR="0076779C" w:rsidRPr="009962F3">
        <w:rPr>
          <w:rFonts w:eastAsia="仿宋_GB2312"/>
          <w:sz w:val="32"/>
          <w:szCs w:val="32"/>
        </w:rPr>
        <w:t>“</w:t>
      </w:r>
      <w:r w:rsidR="0076779C" w:rsidRPr="009962F3">
        <w:rPr>
          <w:rFonts w:eastAsia="仿宋_GB2312" w:hint="eastAsia"/>
          <w:sz w:val="32"/>
          <w:szCs w:val="32"/>
        </w:rPr>
        <w:t>三查</w:t>
      </w:r>
      <w:r w:rsidR="0076779C" w:rsidRPr="009962F3">
        <w:rPr>
          <w:rFonts w:eastAsia="仿宋_GB2312"/>
          <w:sz w:val="32"/>
          <w:szCs w:val="32"/>
        </w:rPr>
        <w:t>”</w:t>
      </w:r>
      <w:r w:rsidR="0076779C" w:rsidRPr="009962F3">
        <w:rPr>
          <w:rFonts w:eastAsia="仿宋_GB2312" w:hint="eastAsia"/>
          <w:sz w:val="32"/>
          <w:szCs w:val="32"/>
        </w:rPr>
        <w:t>制度。</w:t>
      </w:r>
    </w:p>
    <w:p w14:paraId="7C6E4559" w14:textId="5D8D954D" w:rsidR="00423B9C" w:rsidRPr="009962F3" w:rsidRDefault="00F36A4E">
      <w:pPr>
        <w:pStyle w:val="20"/>
        <w:widowControl w:val="0"/>
        <w:snapToGrid w:val="0"/>
        <w:spacing w:before="0" w:beforeAutospacing="0" w:after="0" w:line="560" w:lineRule="exact"/>
        <w:ind w:leftChars="0" w:left="0" w:firstLineChars="200" w:firstLine="640"/>
        <w:rPr>
          <w:rFonts w:eastAsia="仿宋_GB2312"/>
          <w:sz w:val="32"/>
          <w:szCs w:val="32"/>
        </w:rPr>
      </w:pPr>
      <w:r>
        <w:rPr>
          <w:rFonts w:eastAsia="仿宋_GB2312" w:hint="eastAsia"/>
          <w:sz w:val="32"/>
          <w:szCs w:val="32"/>
        </w:rPr>
        <w:t>4</w:t>
      </w:r>
      <w:r>
        <w:rPr>
          <w:rFonts w:eastAsia="仿宋_GB2312"/>
          <w:sz w:val="32"/>
          <w:szCs w:val="32"/>
        </w:rPr>
        <w:t>.</w:t>
      </w:r>
      <w:r w:rsidR="0076779C" w:rsidRPr="009962F3">
        <w:rPr>
          <w:rFonts w:eastAsia="仿宋_GB2312" w:hint="eastAsia"/>
          <w:sz w:val="32"/>
          <w:szCs w:val="32"/>
        </w:rPr>
        <w:t>通过对泸溪县</w:t>
      </w:r>
      <w:r w:rsidR="0076779C" w:rsidRPr="009962F3">
        <w:rPr>
          <w:rFonts w:eastAsia="仿宋_GB2312"/>
          <w:sz w:val="32"/>
          <w:szCs w:val="32"/>
        </w:rPr>
        <w:t>G319</w:t>
      </w:r>
      <w:r w:rsidR="0076779C" w:rsidRPr="009962F3">
        <w:rPr>
          <w:rFonts w:eastAsia="仿宋_GB2312" w:hint="eastAsia"/>
          <w:sz w:val="32"/>
          <w:szCs w:val="32"/>
        </w:rPr>
        <w:t>线</w:t>
      </w:r>
      <w:r w:rsidR="0076779C" w:rsidRPr="009962F3">
        <w:rPr>
          <w:rFonts w:eastAsia="仿宋_GB2312"/>
          <w:sz w:val="32"/>
          <w:szCs w:val="32"/>
        </w:rPr>
        <w:t>K1572+400</w:t>
      </w:r>
      <w:r w:rsidR="0076779C" w:rsidRPr="009962F3">
        <w:rPr>
          <w:rFonts w:eastAsia="仿宋_GB2312" w:hint="eastAsia"/>
          <w:sz w:val="32"/>
          <w:szCs w:val="32"/>
        </w:rPr>
        <w:t>处边坡隐患处理，有效缓解地质灾害对泸溪县本地段产生的交通隐患。</w:t>
      </w:r>
    </w:p>
    <w:p w14:paraId="2D675ACC" w14:textId="4D8C3338" w:rsidR="00423B9C" w:rsidRPr="00F36A4E" w:rsidRDefault="0076779C" w:rsidP="00F36A4E">
      <w:pPr>
        <w:ind w:firstLineChars="200" w:firstLine="640"/>
        <w:rPr>
          <w:rFonts w:eastAsia="黑体"/>
          <w:sz w:val="32"/>
          <w:szCs w:val="32"/>
        </w:rPr>
      </w:pPr>
      <w:r w:rsidRPr="00F36A4E">
        <w:rPr>
          <w:rFonts w:eastAsia="黑体" w:hint="eastAsia"/>
          <w:sz w:val="32"/>
          <w:szCs w:val="32"/>
        </w:rPr>
        <w:t>二</w:t>
      </w:r>
      <w:r w:rsidR="00F36A4E">
        <w:rPr>
          <w:rFonts w:eastAsia="黑体" w:hint="eastAsia"/>
          <w:sz w:val="32"/>
          <w:szCs w:val="32"/>
        </w:rPr>
        <w:t>、</w:t>
      </w:r>
      <w:r w:rsidRPr="00F36A4E">
        <w:rPr>
          <w:rFonts w:eastAsia="黑体" w:hint="eastAsia"/>
          <w:sz w:val="32"/>
          <w:szCs w:val="32"/>
        </w:rPr>
        <w:t>项目资金使用及管理情况</w:t>
      </w:r>
    </w:p>
    <w:p w14:paraId="71131A80" w14:textId="5E2152B4" w:rsidR="00423B9C" w:rsidRPr="00F36A4E" w:rsidRDefault="00F36A4E" w:rsidP="00F36A4E">
      <w:pPr>
        <w:pStyle w:val="20"/>
        <w:widowControl w:val="0"/>
        <w:snapToGrid w:val="0"/>
        <w:spacing w:before="0" w:beforeAutospacing="0" w:after="0" w:line="600" w:lineRule="exact"/>
        <w:ind w:left="420"/>
        <w:rPr>
          <w:rFonts w:eastAsia="楷体_GB2312"/>
          <w:kern w:val="2"/>
          <w:sz w:val="32"/>
          <w:szCs w:val="32"/>
        </w:rPr>
      </w:pPr>
      <w:r>
        <w:rPr>
          <w:rFonts w:eastAsia="楷体_GB2312" w:hint="eastAsia"/>
          <w:kern w:val="2"/>
          <w:sz w:val="32"/>
          <w:szCs w:val="32"/>
        </w:rPr>
        <w:t>（一）</w:t>
      </w:r>
      <w:r w:rsidR="0076779C" w:rsidRPr="00F36A4E">
        <w:rPr>
          <w:rFonts w:eastAsia="楷体_GB2312" w:hint="eastAsia"/>
          <w:kern w:val="2"/>
          <w:sz w:val="32"/>
          <w:szCs w:val="32"/>
        </w:rPr>
        <w:t>项目资金安排落实及总投入情况</w:t>
      </w:r>
    </w:p>
    <w:p w14:paraId="04EC8AE7" w14:textId="1B1A4195" w:rsidR="00423B9C" w:rsidRPr="009962F3" w:rsidRDefault="00902A49">
      <w:pPr>
        <w:spacing w:line="560" w:lineRule="exact"/>
        <w:ind w:firstLineChars="200" w:firstLine="640"/>
        <w:rPr>
          <w:rFonts w:eastAsia="仿宋_GB2312"/>
          <w:sz w:val="32"/>
          <w:szCs w:val="32"/>
        </w:rPr>
      </w:pPr>
      <w:r w:rsidRPr="009962F3">
        <w:rPr>
          <w:rFonts w:eastAsia="仿宋"/>
          <w:sz w:val="32"/>
          <w:szCs w:val="32"/>
        </w:rPr>
        <w:t>2019</w:t>
      </w:r>
      <w:r w:rsidRPr="009962F3">
        <w:rPr>
          <w:rFonts w:eastAsia="仿宋" w:hint="eastAsia"/>
          <w:sz w:val="32"/>
          <w:szCs w:val="32"/>
        </w:rPr>
        <w:t>年州本级</w:t>
      </w:r>
      <w:r w:rsidR="0076779C" w:rsidRPr="009962F3">
        <w:rPr>
          <w:rFonts w:eastAsia="仿宋" w:hint="eastAsia"/>
          <w:sz w:val="32"/>
          <w:szCs w:val="32"/>
        </w:rPr>
        <w:t>地质灾害防治专项资金</w:t>
      </w:r>
      <w:r w:rsidRPr="009962F3">
        <w:rPr>
          <w:rFonts w:eastAsia="仿宋" w:hint="eastAsia"/>
          <w:sz w:val="32"/>
          <w:szCs w:val="32"/>
        </w:rPr>
        <w:t>共分为</w:t>
      </w:r>
      <w:r w:rsidR="0076779C" w:rsidRPr="009962F3">
        <w:rPr>
          <w:rFonts w:eastAsia="仿宋_GB2312"/>
          <w:sz w:val="32"/>
          <w:szCs w:val="32"/>
        </w:rPr>
        <w:t>9</w:t>
      </w:r>
      <w:r w:rsidR="0076779C" w:rsidRPr="009962F3">
        <w:rPr>
          <w:rFonts w:eastAsia="仿宋_GB2312" w:hint="eastAsia"/>
          <w:sz w:val="32"/>
          <w:szCs w:val="32"/>
        </w:rPr>
        <w:t>个实施项目，资金总投入</w:t>
      </w:r>
      <w:r w:rsidR="0076779C" w:rsidRPr="009962F3">
        <w:rPr>
          <w:rFonts w:eastAsia="仿宋_GB2312"/>
          <w:sz w:val="32"/>
          <w:szCs w:val="32"/>
        </w:rPr>
        <w:t>500.00</w:t>
      </w:r>
      <w:r w:rsidR="0076779C" w:rsidRPr="009962F3">
        <w:rPr>
          <w:rFonts w:eastAsia="仿宋_GB2312" w:hint="eastAsia"/>
          <w:sz w:val="32"/>
          <w:szCs w:val="32"/>
        </w:rPr>
        <w:t>万元</w:t>
      </w:r>
      <w:r w:rsidRPr="009962F3">
        <w:rPr>
          <w:rFonts w:eastAsia="仿宋_GB2312" w:hint="eastAsia"/>
          <w:sz w:val="32"/>
          <w:szCs w:val="32"/>
        </w:rPr>
        <w:t>。截止</w:t>
      </w:r>
      <w:r w:rsidRPr="009962F3">
        <w:rPr>
          <w:rFonts w:eastAsia="仿宋_GB2312"/>
          <w:sz w:val="32"/>
          <w:szCs w:val="32"/>
        </w:rPr>
        <w:t>2019</w:t>
      </w:r>
      <w:r w:rsidRPr="009962F3">
        <w:rPr>
          <w:rFonts w:eastAsia="仿宋_GB2312" w:hint="eastAsia"/>
          <w:sz w:val="32"/>
          <w:szCs w:val="32"/>
        </w:rPr>
        <w:t>年</w:t>
      </w:r>
      <w:r w:rsidRPr="009962F3">
        <w:rPr>
          <w:rFonts w:eastAsia="仿宋_GB2312"/>
          <w:sz w:val="32"/>
          <w:szCs w:val="32"/>
        </w:rPr>
        <w:t>12</w:t>
      </w:r>
      <w:r w:rsidRPr="009962F3">
        <w:rPr>
          <w:rFonts w:eastAsia="仿宋_GB2312" w:hint="eastAsia"/>
          <w:sz w:val="32"/>
          <w:szCs w:val="32"/>
        </w:rPr>
        <w:t>月</w:t>
      </w:r>
      <w:r w:rsidRPr="009962F3">
        <w:rPr>
          <w:rFonts w:eastAsia="仿宋_GB2312"/>
          <w:sz w:val="32"/>
          <w:szCs w:val="32"/>
        </w:rPr>
        <w:t>31</w:t>
      </w:r>
      <w:r w:rsidRPr="009962F3">
        <w:rPr>
          <w:rFonts w:eastAsia="仿宋_GB2312" w:hint="eastAsia"/>
          <w:sz w:val="32"/>
          <w:szCs w:val="32"/>
        </w:rPr>
        <w:t>日，项目资金</w:t>
      </w:r>
      <w:r w:rsidR="0076779C" w:rsidRPr="009962F3">
        <w:rPr>
          <w:rFonts w:eastAsia="仿宋_GB2312" w:hint="eastAsia"/>
          <w:sz w:val="32"/>
          <w:szCs w:val="32"/>
        </w:rPr>
        <w:t>已全部拨付到位</w:t>
      </w:r>
      <w:r w:rsidR="00F034E6">
        <w:rPr>
          <w:rFonts w:eastAsia="仿宋_GB2312" w:hint="eastAsia"/>
          <w:sz w:val="32"/>
          <w:szCs w:val="32"/>
        </w:rPr>
        <w:t>，资金到位率</w:t>
      </w:r>
      <w:r w:rsidR="00F034E6">
        <w:rPr>
          <w:rFonts w:eastAsia="仿宋_GB2312" w:hint="eastAsia"/>
          <w:sz w:val="32"/>
          <w:szCs w:val="32"/>
        </w:rPr>
        <w:t>1</w:t>
      </w:r>
      <w:r w:rsidR="00F034E6">
        <w:rPr>
          <w:rFonts w:eastAsia="仿宋_GB2312"/>
          <w:sz w:val="32"/>
          <w:szCs w:val="32"/>
        </w:rPr>
        <w:t>00</w:t>
      </w:r>
      <w:r w:rsidR="00F034E6">
        <w:rPr>
          <w:rFonts w:eastAsia="仿宋_GB2312" w:hint="eastAsia"/>
          <w:sz w:val="32"/>
          <w:szCs w:val="32"/>
        </w:rPr>
        <w:t>%</w:t>
      </w:r>
      <w:r w:rsidRPr="009962F3">
        <w:rPr>
          <w:rFonts w:eastAsia="仿宋_GB2312" w:hint="eastAsia"/>
          <w:sz w:val="32"/>
          <w:szCs w:val="32"/>
        </w:rPr>
        <w:t>项目具体安排落实情况如下</w:t>
      </w:r>
      <w:r w:rsidR="0076779C" w:rsidRPr="009962F3">
        <w:rPr>
          <w:rFonts w:eastAsia="仿宋_GB2312" w:hint="eastAsia"/>
          <w:sz w:val="32"/>
          <w:szCs w:val="32"/>
        </w:rPr>
        <w:t>：</w:t>
      </w:r>
    </w:p>
    <w:p w14:paraId="019970B3" w14:textId="02D41D2C" w:rsidR="00423B9C" w:rsidRPr="009962F3" w:rsidRDefault="00F36A4E">
      <w:pPr>
        <w:pStyle w:val="20"/>
        <w:widowControl w:val="0"/>
        <w:snapToGrid w:val="0"/>
        <w:spacing w:before="0" w:beforeAutospacing="0" w:after="0" w:line="560" w:lineRule="exact"/>
        <w:ind w:leftChars="0" w:left="0" w:firstLineChars="200" w:firstLine="640"/>
        <w:rPr>
          <w:rFonts w:eastAsia="仿宋_GB2312"/>
          <w:bCs/>
          <w:sz w:val="30"/>
          <w:szCs w:val="30"/>
        </w:rPr>
      </w:pPr>
      <w:r>
        <w:rPr>
          <w:rFonts w:eastAsia="仿宋_GB2312" w:hint="eastAsia"/>
          <w:kern w:val="2"/>
          <w:sz w:val="32"/>
          <w:szCs w:val="32"/>
        </w:rPr>
        <w:t>1</w:t>
      </w:r>
      <w:r>
        <w:rPr>
          <w:rFonts w:eastAsia="仿宋_GB2312"/>
          <w:kern w:val="2"/>
          <w:sz w:val="32"/>
          <w:szCs w:val="32"/>
        </w:rPr>
        <w:t>.</w:t>
      </w:r>
      <w:r w:rsidR="0076779C" w:rsidRPr="009962F3">
        <w:rPr>
          <w:rFonts w:eastAsia="仿宋_GB2312" w:hint="eastAsia"/>
          <w:sz w:val="32"/>
          <w:szCs w:val="32"/>
        </w:rPr>
        <w:t>吉首市双塘街道大兴</w:t>
      </w:r>
      <w:proofErr w:type="gramStart"/>
      <w:r w:rsidR="0076779C" w:rsidRPr="009962F3">
        <w:rPr>
          <w:rFonts w:eastAsia="仿宋_GB2312" w:hint="eastAsia"/>
          <w:sz w:val="32"/>
          <w:szCs w:val="32"/>
        </w:rPr>
        <w:t>村坪蛮滑坡</w:t>
      </w:r>
      <w:proofErr w:type="gramEnd"/>
      <w:r w:rsidR="0076779C" w:rsidRPr="009962F3">
        <w:rPr>
          <w:rFonts w:eastAsia="仿宋_GB2312" w:hint="eastAsia"/>
          <w:sz w:val="32"/>
          <w:szCs w:val="32"/>
        </w:rPr>
        <w:t>地质灾害应急处</w:t>
      </w:r>
      <w:r w:rsidR="00902A49" w:rsidRPr="009962F3">
        <w:rPr>
          <w:rFonts w:eastAsia="仿宋_GB2312" w:hint="eastAsia"/>
          <w:sz w:val="32"/>
          <w:szCs w:val="32"/>
        </w:rPr>
        <w:t>置项目</w:t>
      </w:r>
      <w:r w:rsidR="0076779C" w:rsidRPr="009962F3">
        <w:rPr>
          <w:rFonts w:eastAsia="仿宋_GB2312"/>
          <w:sz w:val="32"/>
          <w:szCs w:val="32"/>
        </w:rPr>
        <w:t>88.00</w:t>
      </w:r>
      <w:r w:rsidR="0076779C" w:rsidRPr="009962F3">
        <w:rPr>
          <w:rFonts w:eastAsia="仿宋_GB2312" w:hint="eastAsia"/>
          <w:sz w:val="32"/>
          <w:szCs w:val="32"/>
        </w:rPr>
        <w:t>万元；</w:t>
      </w:r>
    </w:p>
    <w:p w14:paraId="76854004" w14:textId="14243B51" w:rsidR="00423B9C" w:rsidRPr="009962F3" w:rsidRDefault="00F36A4E">
      <w:pPr>
        <w:pStyle w:val="20"/>
        <w:widowControl w:val="0"/>
        <w:snapToGrid w:val="0"/>
        <w:spacing w:before="0" w:beforeAutospacing="0" w:after="0" w:line="560" w:lineRule="exact"/>
        <w:ind w:leftChars="0" w:left="0" w:firstLineChars="200" w:firstLine="640"/>
        <w:rPr>
          <w:rFonts w:eastAsia="仿宋"/>
          <w:sz w:val="32"/>
          <w:szCs w:val="32"/>
        </w:rPr>
      </w:pPr>
      <w:r>
        <w:rPr>
          <w:rFonts w:eastAsia="仿宋" w:hint="eastAsia"/>
          <w:sz w:val="32"/>
          <w:szCs w:val="44"/>
        </w:rPr>
        <w:t>2</w:t>
      </w:r>
      <w:r>
        <w:rPr>
          <w:rFonts w:eastAsia="仿宋"/>
          <w:sz w:val="32"/>
          <w:szCs w:val="44"/>
        </w:rPr>
        <w:t>.</w:t>
      </w:r>
      <w:r w:rsidR="0076779C" w:rsidRPr="009962F3">
        <w:rPr>
          <w:rFonts w:eastAsia="仿宋" w:hint="eastAsia"/>
          <w:sz w:val="32"/>
          <w:szCs w:val="44"/>
        </w:rPr>
        <w:t>保靖县葫芦镇半白村一组</w:t>
      </w:r>
      <w:r w:rsidR="00902A49" w:rsidRPr="009962F3">
        <w:rPr>
          <w:rFonts w:eastAsia="仿宋" w:hint="eastAsia"/>
          <w:sz w:val="32"/>
          <w:szCs w:val="44"/>
        </w:rPr>
        <w:t>滑坡应急处置项目</w:t>
      </w:r>
      <w:r w:rsidR="0076779C" w:rsidRPr="009962F3">
        <w:rPr>
          <w:rFonts w:eastAsia="仿宋"/>
          <w:sz w:val="32"/>
          <w:szCs w:val="44"/>
        </w:rPr>
        <w:t>86.00</w:t>
      </w:r>
      <w:r w:rsidR="0076779C" w:rsidRPr="009962F3">
        <w:rPr>
          <w:rFonts w:eastAsia="仿宋" w:hint="eastAsia"/>
          <w:sz w:val="32"/>
          <w:szCs w:val="44"/>
        </w:rPr>
        <w:t>万元；</w:t>
      </w:r>
    </w:p>
    <w:p w14:paraId="70F5D41C" w14:textId="33C4746B" w:rsidR="00423B9C" w:rsidRPr="009962F3" w:rsidRDefault="00F36A4E">
      <w:pPr>
        <w:pStyle w:val="20"/>
        <w:widowControl w:val="0"/>
        <w:snapToGrid w:val="0"/>
        <w:spacing w:before="0" w:beforeAutospacing="0" w:after="0" w:line="560" w:lineRule="exact"/>
        <w:ind w:leftChars="0" w:left="0" w:firstLineChars="200" w:firstLine="640"/>
        <w:rPr>
          <w:rFonts w:eastAsia="仿宋"/>
          <w:sz w:val="32"/>
          <w:szCs w:val="32"/>
        </w:rPr>
      </w:pPr>
      <w:r>
        <w:rPr>
          <w:rFonts w:eastAsia="仿宋" w:hint="eastAsia"/>
          <w:sz w:val="32"/>
          <w:szCs w:val="32"/>
        </w:rPr>
        <w:t>3</w:t>
      </w:r>
      <w:r>
        <w:rPr>
          <w:rFonts w:eastAsia="仿宋"/>
          <w:sz w:val="32"/>
          <w:szCs w:val="32"/>
        </w:rPr>
        <w:t>.</w:t>
      </w:r>
      <w:r w:rsidR="0076779C" w:rsidRPr="009962F3">
        <w:rPr>
          <w:rFonts w:eastAsia="仿宋" w:hint="eastAsia"/>
          <w:sz w:val="32"/>
          <w:szCs w:val="44"/>
        </w:rPr>
        <w:t>花垣县民乐镇</w:t>
      </w:r>
      <w:proofErr w:type="gramStart"/>
      <w:r w:rsidR="0076779C" w:rsidRPr="009962F3">
        <w:rPr>
          <w:rFonts w:eastAsia="仿宋" w:hint="eastAsia"/>
          <w:sz w:val="32"/>
          <w:szCs w:val="44"/>
        </w:rPr>
        <w:t>麻拉村</w:t>
      </w:r>
      <w:r w:rsidR="00902A49" w:rsidRPr="009962F3">
        <w:rPr>
          <w:rFonts w:eastAsia="仿宋"/>
          <w:sz w:val="32"/>
          <w:szCs w:val="44"/>
        </w:rPr>
        <w:t>7</w:t>
      </w:r>
      <w:r w:rsidR="00902A49" w:rsidRPr="009962F3">
        <w:rPr>
          <w:rFonts w:eastAsia="仿宋" w:hint="eastAsia"/>
          <w:sz w:val="32"/>
          <w:szCs w:val="44"/>
        </w:rPr>
        <w:t>、</w:t>
      </w:r>
      <w:r w:rsidR="00902A49" w:rsidRPr="009962F3">
        <w:rPr>
          <w:rFonts w:eastAsia="仿宋"/>
          <w:sz w:val="32"/>
          <w:szCs w:val="44"/>
        </w:rPr>
        <w:t>8</w:t>
      </w:r>
      <w:r w:rsidR="0076779C" w:rsidRPr="009962F3">
        <w:rPr>
          <w:rFonts w:eastAsia="仿宋" w:hint="eastAsia"/>
          <w:sz w:val="32"/>
          <w:szCs w:val="44"/>
        </w:rPr>
        <w:t>组</w:t>
      </w:r>
      <w:proofErr w:type="gramEnd"/>
      <w:r w:rsidR="0076779C" w:rsidRPr="009962F3">
        <w:rPr>
          <w:rFonts w:eastAsia="仿宋" w:hint="eastAsia"/>
          <w:sz w:val="32"/>
          <w:szCs w:val="44"/>
        </w:rPr>
        <w:t>滑坡应急处</w:t>
      </w:r>
      <w:r w:rsidR="00902A49" w:rsidRPr="009962F3">
        <w:rPr>
          <w:rFonts w:eastAsia="仿宋" w:hint="eastAsia"/>
          <w:sz w:val="32"/>
          <w:szCs w:val="44"/>
        </w:rPr>
        <w:t>置项目</w:t>
      </w:r>
      <w:r w:rsidR="0076779C" w:rsidRPr="009962F3">
        <w:rPr>
          <w:rFonts w:eastAsia="仿宋"/>
          <w:sz w:val="32"/>
          <w:szCs w:val="32"/>
        </w:rPr>
        <w:t>86.00</w:t>
      </w:r>
      <w:r w:rsidR="0076779C" w:rsidRPr="009962F3">
        <w:rPr>
          <w:rFonts w:eastAsia="仿宋" w:hint="eastAsia"/>
          <w:sz w:val="32"/>
          <w:szCs w:val="32"/>
        </w:rPr>
        <w:t>万</w:t>
      </w:r>
      <w:r w:rsidR="0076779C" w:rsidRPr="009962F3">
        <w:rPr>
          <w:rFonts w:eastAsia="仿宋" w:hint="eastAsia"/>
          <w:sz w:val="32"/>
          <w:szCs w:val="32"/>
        </w:rPr>
        <w:lastRenderedPageBreak/>
        <w:t>元；</w:t>
      </w:r>
    </w:p>
    <w:p w14:paraId="21D728E4" w14:textId="5DA37596" w:rsidR="00423B9C" w:rsidRPr="009962F3" w:rsidRDefault="00F36A4E">
      <w:pPr>
        <w:pStyle w:val="20"/>
        <w:widowControl w:val="0"/>
        <w:snapToGrid w:val="0"/>
        <w:spacing w:before="0" w:beforeAutospacing="0" w:after="0" w:line="560" w:lineRule="exact"/>
        <w:ind w:leftChars="0" w:left="0" w:firstLineChars="200" w:firstLine="640"/>
        <w:rPr>
          <w:rFonts w:eastAsia="仿宋_GB2312"/>
          <w:sz w:val="32"/>
          <w:szCs w:val="32"/>
        </w:rPr>
      </w:pPr>
      <w:r>
        <w:rPr>
          <w:rFonts w:eastAsia="仿宋" w:hint="eastAsia"/>
          <w:sz w:val="32"/>
          <w:szCs w:val="32"/>
        </w:rPr>
        <w:t>4</w:t>
      </w:r>
      <w:r>
        <w:rPr>
          <w:rFonts w:eastAsia="仿宋"/>
          <w:sz w:val="32"/>
          <w:szCs w:val="32"/>
        </w:rPr>
        <w:t>.</w:t>
      </w:r>
      <w:r w:rsidR="0076779C" w:rsidRPr="009962F3">
        <w:rPr>
          <w:rFonts w:eastAsia="仿宋_GB2312" w:hint="eastAsia"/>
          <w:sz w:val="32"/>
          <w:szCs w:val="32"/>
        </w:rPr>
        <w:t>泸溪县</w:t>
      </w:r>
      <w:r w:rsidR="0076779C" w:rsidRPr="009962F3">
        <w:rPr>
          <w:rFonts w:eastAsia="仿宋_GB2312"/>
          <w:sz w:val="32"/>
          <w:szCs w:val="32"/>
        </w:rPr>
        <w:t>G319</w:t>
      </w:r>
      <w:r w:rsidR="0076779C" w:rsidRPr="009962F3">
        <w:rPr>
          <w:rFonts w:eastAsia="仿宋_GB2312" w:hint="eastAsia"/>
          <w:sz w:val="32"/>
          <w:szCs w:val="32"/>
        </w:rPr>
        <w:t>线</w:t>
      </w:r>
      <w:r w:rsidR="0076779C" w:rsidRPr="009962F3">
        <w:rPr>
          <w:rFonts w:eastAsia="仿宋_GB2312"/>
          <w:sz w:val="32"/>
          <w:szCs w:val="32"/>
        </w:rPr>
        <w:t>K1572+400</w:t>
      </w:r>
      <w:r w:rsidR="0076779C" w:rsidRPr="009962F3">
        <w:rPr>
          <w:rFonts w:eastAsia="仿宋_GB2312" w:hint="eastAsia"/>
          <w:sz w:val="32"/>
          <w:szCs w:val="32"/>
        </w:rPr>
        <w:t>处边坡隐患处</w:t>
      </w:r>
      <w:r w:rsidR="00902A49" w:rsidRPr="009962F3">
        <w:rPr>
          <w:rFonts w:eastAsia="仿宋_GB2312" w:hint="eastAsia"/>
          <w:sz w:val="32"/>
          <w:szCs w:val="32"/>
        </w:rPr>
        <w:t>置</w:t>
      </w:r>
      <w:r w:rsidR="0076779C" w:rsidRPr="009962F3">
        <w:rPr>
          <w:rFonts w:eastAsia="仿宋_GB2312" w:hint="eastAsia"/>
          <w:sz w:val="32"/>
          <w:szCs w:val="32"/>
        </w:rPr>
        <w:t>项目，</w:t>
      </w:r>
      <w:r w:rsidR="00902A49" w:rsidRPr="009962F3">
        <w:rPr>
          <w:rFonts w:eastAsia="仿宋_GB2312" w:hint="eastAsia"/>
          <w:sz w:val="32"/>
          <w:szCs w:val="32"/>
        </w:rPr>
        <w:t>泸</w:t>
      </w:r>
      <w:r w:rsidR="0076779C" w:rsidRPr="009962F3">
        <w:rPr>
          <w:rFonts w:eastAsia="仿宋_GB2312" w:hint="eastAsia"/>
          <w:sz w:val="32"/>
          <w:szCs w:val="32"/>
        </w:rPr>
        <w:t>溪县政府专题报告</w:t>
      </w:r>
      <w:r w:rsidR="00902A49" w:rsidRPr="009962F3">
        <w:rPr>
          <w:rFonts w:eastAsia="仿宋_GB2312" w:hint="eastAsia"/>
          <w:sz w:val="32"/>
          <w:szCs w:val="32"/>
        </w:rPr>
        <w:t>申请</w:t>
      </w:r>
      <w:r w:rsidR="0076779C" w:rsidRPr="009962F3">
        <w:rPr>
          <w:rFonts w:eastAsia="仿宋_GB2312" w:hint="eastAsia"/>
          <w:sz w:val="32"/>
          <w:szCs w:val="32"/>
        </w:rPr>
        <w:t>资金</w:t>
      </w:r>
      <w:r w:rsidR="0076779C" w:rsidRPr="009962F3">
        <w:rPr>
          <w:rFonts w:eastAsia="仿宋_GB2312"/>
          <w:sz w:val="32"/>
          <w:szCs w:val="32"/>
        </w:rPr>
        <w:t>50.00</w:t>
      </w:r>
      <w:r w:rsidR="0076779C" w:rsidRPr="009962F3">
        <w:rPr>
          <w:rFonts w:eastAsia="仿宋_GB2312" w:hint="eastAsia"/>
          <w:sz w:val="32"/>
          <w:szCs w:val="32"/>
        </w:rPr>
        <w:t>万元；</w:t>
      </w:r>
    </w:p>
    <w:p w14:paraId="564869E6" w14:textId="01FE7785" w:rsidR="00423B9C" w:rsidRPr="009962F3" w:rsidRDefault="00F36A4E">
      <w:pPr>
        <w:pStyle w:val="20"/>
        <w:widowControl w:val="0"/>
        <w:snapToGrid w:val="0"/>
        <w:spacing w:before="0" w:beforeAutospacing="0" w:after="0" w:line="560" w:lineRule="exact"/>
        <w:ind w:leftChars="0" w:left="0" w:firstLineChars="200" w:firstLine="640"/>
        <w:rPr>
          <w:rFonts w:eastAsia="仿宋"/>
          <w:sz w:val="32"/>
          <w:szCs w:val="32"/>
        </w:rPr>
      </w:pPr>
      <w:r>
        <w:rPr>
          <w:rFonts w:eastAsia="仿宋_GB2312" w:hint="eastAsia"/>
          <w:sz w:val="32"/>
          <w:szCs w:val="32"/>
        </w:rPr>
        <w:t>5</w:t>
      </w:r>
      <w:r>
        <w:rPr>
          <w:rFonts w:eastAsia="仿宋_GB2312"/>
          <w:sz w:val="32"/>
          <w:szCs w:val="32"/>
        </w:rPr>
        <w:t>.</w:t>
      </w:r>
      <w:r w:rsidR="0076779C" w:rsidRPr="009962F3">
        <w:rPr>
          <w:rFonts w:eastAsia="仿宋" w:hint="eastAsia"/>
          <w:sz w:val="32"/>
          <w:szCs w:val="32"/>
        </w:rPr>
        <w:t>永顺县</w:t>
      </w:r>
      <w:proofErr w:type="gramStart"/>
      <w:r w:rsidR="0076779C" w:rsidRPr="009962F3">
        <w:rPr>
          <w:rFonts w:eastAsia="仿宋" w:hint="eastAsia"/>
          <w:sz w:val="32"/>
          <w:szCs w:val="32"/>
        </w:rPr>
        <w:t>盐井乡热烈村</w:t>
      </w:r>
      <w:proofErr w:type="gramEnd"/>
      <w:r w:rsidR="00902A49" w:rsidRPr="009962F3">
        <w:rPr>
          <w:rFonts w:eastAsia="仿宋"/>
          <w:sz w:val="32"/>
          <w:szCs w:val="32"/>
        </w:rPr>
        <w:t>3</w:t>
      </w:r>
      <w:r w:rsidR="00902A49" w:rsidRPr="009962F3">
        <w:rPr>
          <w:rFonts w:eastAsia="仿宋" w:hint="eastAsia"/>
          <w:sz w:val="32"/>
          <w:szCs w:val="32"/>
        </w:rPr>
        <w:t>、</w:t>
      </w:r>
      <w:r w:rsidR="00902A49" w:rsidRPr="009962F3">
        <w:rPr>
          <w:rFonts w:eastAsia="仿宋"/>
          <w:sz w:val="32"/>
          <w:szCs w:val="32"/>
        </w:rPr>
        <w:t>9</w:t>
      </w:r>
      <w:r w:rsidR="00902A49" w:rsidRPr="009962F3">
        <w:rPr>
          <w:rFonts w:eastAsia="仿宋" w:hint="eastAsia"/>
          <w:sz w:val="32"/>
          <w:szCs w:val="32"/>
        </w:rPr>
        <w:t>滑坡应急处置项目</w:t>
      </w:r>
      <w:r w:rsidR="0076779C" w:rsidRPr="009962F3">
        <w:rPr>
          <w:rFonts w:eastAsia="仿宋"/>
          <w:sz w:val="32"/>
          <w:szCs w:val="32"/>
        </w:rPr>
        <w:t>85.00</w:t>
      </w:r>
      <w:r w:rsidR="0076779C" w:rsidRPr="009962F3">
        <w:rPr>
          <w:rFonts w:eastAsia="仿宋" w:hint="eastAsia"/>
          <w:sz w:val="32"/>
          <w:szCs w:val="32"/>
        </w:rPr>
        <w:t>万元；</w:t>
      </w:r>
    </w:p>
    <w:p w14:paraId="331389CD" w14:textId="4D39DAC0" w:rsidR="00423B9C" w:rsidRPr="009962F3" w:rsidRDefault="00F36A4E">
      <w:pPr>
        <w:spacing w:line="560" w:lineRule="exact"/>
        <w:ind w:firstLine="641"/>
        <w:rPr>
          <w:rFonts w:eastAsia="仿宋"/>
          <w:sz w:val="32"/>
          <w:szCs w:val="32"/>
        </w:rPr>
      </w:pPr>
      <w:r>
        <w:rPr>
          <w:rFonts w:eastAsia="仿宋" w:hint="eastAsia"/>
          <w:sz w:val="32"/>
          <w:szCs w:val="32"/>
        </w:rPr>
        <w:t>6</w:t>
      </w:r>
      <w:r>
        <w:rPr>
          <w:rFonts w:eastAsia="仿宋"/>
          <w:sz w:val="32"/>
          <w:szCs w:val="32"/>
        </w:rPr>
        <w:t>.</w:t>
      </w:r>
      <w:r w:rsidR="0076779C" w:rsidRPr="009962F3">
        <w:rPr>
          <w:rFonts w:eastAsia="仿宋" w:hint="eastAsia"/>
          <w:sz w:val="32"/>
          <w:szCs w:val="32"/>
        </w:rPr>
        <w:t>龙山</w:t>
      </w:r>
      <w:proofErr w:type="gramStart"/>
      <w:r w:rsidR="0076779C" w:rsidRPr="009962F3">
        <w:rPr>
          <w:rFonts w:eastAsia="仿宋" w:hint="eastAsia"/>
          <w:sz w:val="32"/>
          <w:szCs w:val="32"/>
        </w:rPr>
        <w:t>县华塘街道办事处</w:t>
      </w:r>
      <w:proofErr w:type="gramEnd"/>
      <w:r w:rsidR="0076779C" w:rsidRPr="009962F3">
        <w:rPr>
          <w:rFonts w:eastAsia="仿宋" w:hint="eastAsia"/>
          <w:sz w:val="32"/>
          <w:szCs w:val="32"/>
        </w:rPr>
        <w:t>象鼻社区</w:t>
      </w:r>
      <w:r w:rsidR="0076779C" w:rsidRPr="009962F3">
        <w:rPr>
          <w:rFonts w:eastAsia="仿宋"/>
          <w:sz w:val="32"/>
          <w:szCs w:val="32"/>
        </w:rPr>
        <w:t>3</w:t>
      </w:r>
      <w:r w:rsidR="0076779C" w:rsidRPr="009962F3">
        <w:rPr>
          <w:rFonts w:eastAsia="仿宋" w:hint="eastAsia"/>
          <w:sz w:val="32"/>
          <w:szCs w:val="32"/>
        </w:rPr>
        <w:t>组红岩坡</w:t>
      </w:r>
      <w:r w:rsidR="00902A49" w:rsidRPr="009962F3">
        <w:rPr>
          <w:rFonts w:eastAsia="仿宋" w:hint="eastAsia"/>
          <w:sz w:val="32"/>
          <w:szCs w:val="32"/>
        </w:rPr>
        <w:t>应急处置项目</w:t>
      </w:r>
      <w:r w:rsidR="0076779C" w:rsidRPr="009962F3">
        <w:rPr>
          <w:rFonts w:eastAsia="仿宋"/>
          <w:sz w:val="32"/>
          <w:szCs w:val="32"/>
        </w:rPr>
        <w:t>40.00</w:t>
      </w:r>
      <w:r w:rsidR="0076779C" w:rsidRPr="009962F3">
        <w:rPr>
          <w:rFonts w:eastAsia="仿宋" w:hint="eastAsia"/>
          <w:sz w:val="32"/>
          <w:szCs w:val="32"/>
        </w:rPr>
        <w:t>万元；</w:t>
      </w:r>
    </w:p>
    <w:p w14:paraId="0F9A50DF" w14:textId="492B5C0C" w:rsidR="00423B9C" w:rsidRPr="009962F3" w:rsidRDefault="00F36A4E">
      <w:pPr>
        <w:spacing w:line="560" w:lineRule="exact"/>
        <w:ind w:firstLine="641"/>
        <w:rPr>
          <w:rFonts w:eastAsia="仿宋_GB2312"/>
          <w:sz w:val="32"/>
          <w:szCs w:val="32"/>
        </w:rPr>
      </w:pPr>
      <w:r>
        <w:rPr>
          <w:rFonts w:eastAsia="仿宋_GB2312" w:hint="eastAsia"/>
          <w:sz w:val="32"/>
          <w:szCs w:val="32"/>
        </w:rPr>
        <w:t>7</w:t>
      </w:r>
      <w:r>
        <w:rPr>
          <w:rFonts w:eastAsia="仿宋_GB2312"/>
          <w:sz w:val="32"/>
          <w:szCs w:val="32"/>
        </w:rPr>
        <w:t>.</w:t>
      </w:r>
      <w:r w:rsidR="0076779C" w:rsidRPr="009962F3">
        <w:rPr>
          <w:rFonts w:eastAsia="仿宋_GB2312"/>
          <w:sz w:val="32"/>
          <w:szCs w:val="32"/>
        </w:rPr>
        <w:t>405</w:t>
      </w:r>
      <w:r w:rsidR="0076779C" w:rsidRPr="009962F3">
        <w:rPr>
          <w:rFonts w:eastAsia="仿宋_GB2312" w:hint="eastAsia"/>
          <w:sz w:val="32"/>
          <w:szCs w:val="32"/>
        </w:rPr>
        <w:t>队</w:t>
      </w:r>
      <w:r w:rsidR="00902A49" w:rsidRPr="009962F3">
        <w:rPr>
          <w:rFonts w:eastAsia="仿宋_GB2312" w:hint="eastAsia"/>
          <w:sz w:val="32"/>
          <w:szCs w:val="32"/>
        </w:rPr>
        <w:t>地质灾害防治技术服务</w:t>
      </w:r>
      <w:r w:rsidR="00902A49" w:rsidRPr="009962F3">
        <w:rPr>
          <w:rFonts w:eastAsia="仿宋_GB2312"/>
          <w:sz w:val="32"/>
          <w:szCs w:val="32"/>
        </w:rPr>
        <w:t>30.00</w:t>
      </w:r>
      <w:r w:rsidR="00902A49" w:rsidRPr="009962F3">
        <w:rPr>
          <w:rFonts w:eastAsia="仿宋_GB2312" w:hint="eastAsia"/>
          <w:sz w:val="32"/>
          <w:szCs w:val="32"/>
        </w:rPr>
        <w:t>万元</w:t>
      </w:r>
      <w:r w:rsidR="0076779C" w:rsidRPr="009962F3">
        <w:rPr>
          <w:rFonts w:eastAsia="仿宋_GB2312" w:hint="eastAsia"/>
          <w:sz w:val="32"/>
          <w:szCs w:val="32"/>
        </w:rPr>
        <w:t>；</w:t>
      </w:r>
    </w:p>
    <w:p w14:paraId="30E810FD" w14:textId="29036FEC" w:rsidR="00902A49" w:rsidRPr="009962F3" w:rsidRDefault="00F36A4E">
      <w:pPr>
        <w:spacing w:line="560" w:lineRule="exact"/>
        <w:ind w:firstLine="641"/>
        <w:rPr>
          <w:rFonts w:eastAsia="仿宋_GB2312"/>
          <w:sz w:val="32"/>
          <w:szCs w:val="32"/>
        </w:rPr>
      </w:pPr>
      <w:r>
        <w:rPr>
          <w:rFonts w:eastAsia="仿宋_GB2312" w:hint="eastAsia"/>
          <w:sz w:val="32"/>
          <w:szCs w:val="32"/>
        </w:rPr>
        <w:t>8</w:t>
      </w:r>
      <w:r>
        <w:rPr>
          <w:rFonts w:eastAsia="仿宋_GB2312"/>
          <w:sz w:val="32"/>
          <w:szCs w:val="32"/>
        </w:rPr>
        <w:t>.</w:t>
      </w:r>
      <w:r w:rsidR="00902A49" w:rsidRPr="009962F3">
        <w:rPr>
          <w:rFonts w:eastAsia="仿宋_GB2312"/>
          <w:sz w:val="32"/>
          <w:szCs w:val="32"/>
        </w:rPr>
        <w:t>245</w:t>
      </w:r>
      <w:r w:rsidR="00902A49" w:rsidRPr="009962F3">
        <w:rPr>
          <w:rFonts w:eastAsia="仿宋_GB2312" w:hint="eastAsia"/>
          <w:sz w:val="32"/>
          <w:szCs w:val="32"/>
        </w:rPr>
        <w:t>队地质灾害防治技术服务</w:t>
      </w:r>
      <w:r w:rsidR="00902A49" w:rsidRPr="009962F3">
        <w:rPr>
          <w:rFonts w:eastAsia="仿宋_GB2312"/>
          <w:sz w:val="32"/>
          <w:szCs w:val="32"/>
        </w:rPr>
        <w:t>20.00</w:t>
      </w:r>
      <w:r w:rsidR="00902A49" w:rsidRPr="009962F3">
        <w:rPr>
          <w:rFonts w:eastAsia="仿宋_GB2312" w:hint="eastAsia"/>
          <w:sz w:val="32"/>
          <w:szCs w:val="32"/>
        </w:rPr>
        <w:t>万元；</w:t>
      </w:r>
    </w:p>
    <w:p w14:paraId="59382E5D" w14:textId="74C0B63E" w:rsidR="00902A49" w:rsidRPr="009962F3" w:rsidRDefault="00F36A4E">
      <w:pPr>
        <w:spacing w:line="560" w:lineRule="exact"/>
        <w:ind w:firstLine="641"/>
        <w:rPr>
          <w:rFonts w:eastAsia="仿宋_GB2312"/>
          <w:sz w:val="32"/>
          <w:szCs w:val="32"/>
        </w:rPr>
      </w:pPr>
      <w:r>
        <w:rPr>
          <w:rFonts w:eastAsia="仿宋_GB2312" w:hint="eastAsia"/>
          <w:sz w:val="32"/>
          <w:szCs w:val="32"/>
        </w:rPr>
        <w:t>9</w:t>
      </w:r>
      <w:r>
        <w:rPr>
          <w:rFonts w:eastAsia="仿宋_GB2312"/>
          <w:sz w:val="32"/>
          <w:szCs w:val="32"/>
        </w:rPr>
        <w:t>.</w:t>
      </w:r>
      <w:r w:rsidR="00902A49" w:rsidRPr="009962F3">
        <w:rPr>
          <w:rFonts w:eastAsia="仿宋_GB2312" w:hint="eastAsia"/>
          <w:sz w:val="32"/>
          <w:szCs w:val="32"/>
        </w:rPr>
        <w:t>州本级地质灾害应急救援体系及能力建设</w:t>
      </w:r>
      <w:r w:rsidR="00902A49" w:rsidRPr="009962F3">
        <w:rPr>
          <w:rFonts w:eastAsia="仿宋_GB2312"/>
          <w:sz w:val="32"/>
          <w:szCs w:val="32"/>
        </w:rPr>
        <w:t>15.00</w:t>
      </w:r>
      <w:r w:rsidR="00902A49" w:rsidRPr="009962F3">
        <w:rPr>
          <w:rFonts w:eastAsia="仿宋_GB2312" w:hint="eastAsia"/>
          <w:sz w:val="32"/>
          <w:szCs w:val="32"/>
        </w:rPr>
        <w:t>万元。</w:t>
      </w:r>
    </w:p>
    <w:p w14:paraId="36F9F249" w14:textId="5F36F886" w:rsidR="002C1F99" w:rsidRPr="00F36A4E" w:rsidRDefault="00F36A4E" w:rsidP="00F36A4E">
      <w:pPr>
        <w:pStyle w:val="20"/>
        <w:widowControl w:val="0"/>
        <w:snapToGrid w:val="0"/>
        <w:spacing w:before="0" w:beforeAutospacing="0" w:after="0" w:line="600" w:lineRule="exact"/>
        <w:ind w:left="420"/>
        <w:rPr>
          <w:rFonts w:eastAsia="楷体_GB2312"/>
          <w:kern w:val="2"/>
          <w:sz w:val="32"/>
          <w:szCs w:val="32"/>
        </w:rPr>
      </w:pPr>
      <w:r>
        <w:rPr>
          <w:rFonts w:eastAsia="楷体_GB2312" w:hint="eastAsia"/>
          <w:kern w:val="2"/>
          <w:sz w:val="32"/>
          <w:szCs w:val="32"/>
        </w:rPr>
        <w:t>（二）</w:t>
      </w:r>
      <w:r w:rsidR="0076779C" w:rsidRPr="00F36A4E">
        <w:rPr>
          <w:rFonts w:eastAsia="楷体_GB2312" w:hint="eastAsia"/>
          <w:kern w:val="2"/>
          <w:sz w:val="32"/>
          <w:szCs w:val="32"/>
        </w:rPr>
        <w:t>项目资金使用情况</w:t>
      </w:r>
    </w:p>
    <w:p w14:paraId="40E98E89" w14:textId="358232D8" w:rsidR="00F034E6" w:rsidRDefault="00F034E6" w:rsidP="002C1F99">
      <w:pPr>
        <w:pStyle w:val="20"/>
        <w:widowControl w:val="0"/>
        <w:snapToGrid w:val="0"/>
        <w:spacing w:before="0" w:beforeAutospacing="0" w:after="0" w:line="560" w:lineRule="exact"/>
        <w:ind w:leftChars="0" w:left="0" w:firstLineChars="200" w:firstLine="640"/>
        <w:rPr>
          <w:rFonts w:eastAsia="仿宋_GB2312"/>
          <w:kern w:val="2"/>
          <w:sz w:val="32"/>
          <w:szCs w:val="32"/>
        </w:rPr>
      </w:pPr>
      <w:r>
        <w:rPr>
          <w:rFonts w:eastAsia="仿宋_GB2312" w:hint="eastAsia"/>
          <w:kern w:val="2"/>
          <w:sz w:val="32"/>
          <w:szCs w:val="32"/>
        </w:rPr>
        <w:t>截止</w:t>
      </w:r>
      <w:r>
        <w:rPr>
          <w:rFonts w:eastAsia="仿宋_GB2312" w:hint="eastAsia"/>
          <w:kern w:val="2"/>
          <w:sz w:val="32"/>
          <w:szCs w:val="32"/>
        </w:rPr>
        <w:t>2</w:t>
      </w:r>
      <w:r>
        <w:rPr>
          <w:rFonts w:eastAsia="仿宋_GB2312"/>
          <w:kern w:val="2"/>
          <w:sz w:val="32"/>
          <w:szCs w:val="32"/>
        </w:rPr>
        <w:t>019</w:t>
      </w:r>
      <w:r>
        <w:rPr>
          <w:rFonts w:eastAsia="仿宋_GB2312" w:hint="eastAsia"/>
          <w:kern w:val="2"/>
          <w:sz w:val="32"/>
          <w:szCs w:val="32"/>
        </w:rPr>
        <w:t>年</w:t>
      </w:r>
      <w:r>
        <w:rPr>
          <w:rFonts w:eastAsia="仿宋_GB2312" w:hint="eastAsia"/>
          <w:kern w:val="2"/>
          <w:sz w:val="32"/>
          <w:szCs w:val="32"/>
        </w:rPr>
        <w:t>1</w:t>
      </w:r>
      <w:r>
        <w:rPr>
          <w:rFonts w:eastAsia="仿宋_GB2312"/>
          <w:kern w:val="2"/>
          <w:sz w:val="32"/>
          <w:szCs w:val="32"/>
        </w:rPr>
        <w:t>2</w:t>
      </w:r>
      <w:r>
        <w:rPr>
          <w:rFonts w:eastAsia="仿宋_GB2312" w:hint="eastAsia"/>
          <w:kern w:val="2"/>
          <w:sz w:val="32"/>
          <w:szCs w:val="32"/>
        </w:rPr>
        <w:t>月</w:t>
      </w:r>
      <w:r>
        <w:rPr>
          <w:rFonts w:eastAsia="仿宋_GB2312" w:hint="eastAsia"/>
          <w:kern w:val="2"/>
          <w:sz w:val="32"/>
          <w:szCs w:val="32"/>
        </w:rPr>
        <w:t>3</w:t>
      </w:r>
      <w:r>
        <w:rPr>
          <w:rFonts w:eastAsia="仿宋_GB2312"/>
          <w:kern w:val="2"/>
          <w:sz w:val="32"/>
          <w:szCs w:val="32"/>
        </w:rPr>
        <w:t>1</w:t>
      </w:r>
      <w:r>
        <w:rPr>
          <w:rFonts w:eastAsia="仿宋_GB2312" w:hint="eastAsia"/>
          <w:kern w:val="2"/>
          <w:sz w:val="32"/>
          <w:szCs w:val="32"/>
        </w:rPr>
        <w:t>日，</w:t>
      </w:r>
      <w:r>
        <w:rPr>
          <w:rFonts w:eastAsia="仿宋_GB2312" w:hint="eastAsia"/>
          <w:kern w:val="2"/>
          <w:sz w:val="32"/>
          <w:szCs w:val="32"/>
        </w:rPr>
        <w:t>2</w:t>
      </w:r>
      <w:r>
        <w:rPr>
          <w:rFonts w:eastAsia="仿宋_GB2312"/>
          <w:kern w:val="2"/>
          <w:sz w:val="32"/>
          <w:szCs w:val="32"/>
        </w:rPr>
        <w:t>019</w:t>
      </w:r>
      <w:r>
        <w:rPr>
          <w:rFonts w:eastAsia="仿宋_GB2312" w:hint="eastAsia"/>
          <w:kern w:val="2"/>
          <w:sz w:val="32"/>
          <w:szCs w:val="32"/>
        </w:rPr>
        <w:t>年州本级地质灾害防治专项资金共使用</w:t>
      </w:r>
      <w:r>
        <w:rPr>
          <w:rFonts w:eastAsia="仿宋_GB2312" w:hint="eastAsia"/>
          <w:kern w:val="2"/>
          <w:sz w:val="32"/>
          <w:szCs w:val="32"/>
        </w:rPr>
        <w:t>2</w:t>
      </w:r>
      <w:r>
        <w:rPr>
          <w:rFonts w:eastAsia="仿宋_GB2312"/>
          <w:kern w:val="2"/>
          <w:sz w:val="32"/>
          <w:szCs w:val="32"/>
        </w:rPr>
        <w:t>53.60</w:t>
      </w:r>
      <w:r>
        <w:rPr>
          <w:rFonts w:eastAsia="仿宋_GB2312" w:hint="eastAsia"/>
          <w:kern w:val="2"/>
          <w:sz w:val="32"/>
          <w:szCs w:val="32"/>
        </w:rPr>
        <w:t>万元，剩余资金</w:t>
      </w:r>
      <w:r>
        <w:rPr>
          <w:rFonts w:eastAsia="仿宋_GB2312" w:hint="eastAsia"/>
          <w:kern w:val="2"/>
          <w:sz w:val="32"/>
          <w:szCs w:val="32"/>
        </w:rPr>
        <w:t>2</w:t>
      </w:r>
      <w:r>
        <w:rPr>
          <w:rFonts w:eastAsia="仿宋_GB2312"/>
          <w:kern w:val="2"/>
          <w:sz w:val="32"/>
          <w:szCs w:val="32"/>
        </w:rPr>
        <w:t>46.40</w:t>
      </w:r>
      <w:r>
        <w:rPr>
          <w:rFonts w:eastAsia="仿宋_GB2312" w:hint="eastAsia"/>
          <w:kern w:val="2"/>
          <w:sz w:val="32"/>
          <w:szCs w:val="32"/>
        </w:rPr>
        <w:t>万元尚未使用。</w:t>
      </w:r>
      <w:proofErr w:type="gramStart"/>
      <w:r>
        <w:rPr>
          <w:rFonts w:eastAsia="仿宋_GB2312" w:hint="eastAsia"/>
          <w:kern w:val="2"/>
          <w:sz w:val="32"/>
          <w:szCs w:val="32"/>
        </w:rPr>
        <w:t>具体资金</w:t>
      </w:r>
      <w:proofErr w:type="gramEnd"/>
      <w:r>
        <w:rPr>
          <w:rFonts w:eastAsia="仿宋_GB2312" w:hint="eastAsia"/>
          <w:kern w:val="2"/>
          <w:sz w:val="32"/>
          <w:szCs w:val="32"/>
        </w:rPr>
        <w:t>使用情况如下：</w:t>
      </w:r>
    </w:p>
    <w:p w14:paraId="31819817" w14:textId="0FFA73AB" w:rsidR="00423B9C" w:rsidRPr="009962F3" w:rsidRDefault="00F36A4E" w:rsidP="002C1F99">
      <w:pPr>
        <w:pStyle w:val="20"/>
        <w:widowControl w:val="0"/>
        <w:snapToGrid w:val="0"/>
        <w:spacing w:before="0" w:beforeAutospacing="0" w:after="0" w:line="560" w:lineRule="exact"/>
        <w:ind w:leftChars="0" w:left="0" w:firstLineChars="200" w:firstLine="640"/>
        <w:rPr>
          <w:rFonts w:eastAsia="仿宋_GB2312"/>
          <w:kern w:val="2"/>
          <w:sz w:val="32"/>
          <w:szCs w:val="32"/>
        </w:rPr>
      </w:pPr>
      <w:r>
        <w:rPr>
          <w:rFonts w:eastAsia="仿宋_GB2312" w:hint="eastAsia"/>
          <w:kern w:val="2"/>
          <w:sz w:val="32"/>
          <w:szCs w:val="32"/>
        </w:rPr>
        <w:t>1</w:t>
      </w:r>
      <w:r>
        <w:rPr>
          <w:rFonts w:eastAsia="仿宋_GB2312"/>
          <w:kern w:val="2"/>
          <w:sz w:val="32"/>
          <w:szCs w:val="32"/>
        </w:rPr>
        <w:t>.</w:t>
      </w:r>
      <w:r w:rsidR="0076779C" w:rsidRPr="009962F3">
        <w:rPr>
          <w:rFonts w:eastAsia="仿宋_GB2312" w:hint="eastAsia"/>
          <w:sz w:val="32"/>
          <w:szCs w:val="32"/>
        </w:rPr>
        <w:t>吉首市双塘街道大兴</w:t>
      </w:r>
      <w:proofErr w:type="gramStart"/>
      <w:r w:rsidR="0076779C" w:rsidRPr="009962F3">
        <w:rPr>
          <w:rFonts w:eastAsia="仿宋_GB2312" w:hint="eastAsia"/>
          <w:sz w:val="32"/>
          <w:szCs w:val="32"/>
        </w:rPr>
        <w:t>村坪蛮滑坡</w:t>
      </w:r>
      <w:proofErr w:type="gramEnd"/>
      <w:r w:rsidR="0076779C" w:rsidRPr="009962F3">
        <w:rPr>
          <w:rFonts w:eastAsia="仿宋_GB2312" w:hint="eastAsia"/>
          <w:sz w:val="32"/>
          <w:szCs w:val="32"/>
        </w:rPr>
        <w:t>应急处</w:t>
      </w:r>
      <w:r w:rsidR="00F034E6">
        <w:rPr>
          <w:rFonts w:eastAsia="仿宋_GB2312" w:hint="eastAsia"/>
          <w:sz w:val="32"/>
          <w:szCs w:val="32"/>
        </w:rPr>
        <w:t>置项目</w:t>
      </w:r>
      <w:r w:rsidR="00F034E6" w:rsidRPr="002801EE">
        <w:rPr>
          <w:rFonts w:eastAsia="仿宋_GB2312" w:hint="eastAsia"/>
          <w:sz w:val="32"/>
          <w:szCs w:val="32"/>
        </w:rPr>
        <w:t>共支付</w:t>
      </w:r>
      <w:r w:rsidR="00F034E6" w:rsidRPr="002801EE">
        <w:rPr>
          <w:rFonts w:eastAsia="仿宋_GB2312"/>
          <w:sz w:val="32"/>
          <w:szCs w:val="32"/>
        </w:rPr>
        <w:t>资金</w:t>
      </w:r>
      <w:r w:rsidR="00F034E6" w:rsidRPr="002801EE">
        <w:rPr>
          <w:rFonts w:eastAsia="仿宋_GB2312"/>
          <w:sz w:val="32"/>
          <w:szCs w:val="32"/>
        </w:rPr>
        <w:t>55</w:t>
      </w:r>
      <w:r w:rsidR="003E0F87" w:rsidRPr="002801EE">
        <w:rPr>
          <w:rFonts w:eastAsia="仿宋_GB2312"/>
          <w:sz w:val="32"/>
          <w:szCs w:val="32"/>
        </w:rPr>
        <w:t>.00</w:t>
      </w:r>
      <w:r w:rsidR="00F034E6" w:rsidRPr="002801EE">
        <w:rPr>
          <w:rFonts w:eastAsia="仿宋_GB2312"/>
          <w:sz w:val="32"/>
          <w:szCs w:val="32"/>
        </w:rPr>
        <w:t>万元</w:t>
      </w:r>
      <w:r w:rsidR="00F034E6" w:rsidRPr="002801EE">
        <w:rPr>
          <w:rFonts w:eastAsia="仿宋_GB2312" w:hint="eastAsia"/>
          <w:sz w:val="32"/>
          <w:szCs w:val="32"/>
        </w:rPr>
        <w:t>。</w:t>
      </w:r>
    </w:p>
    <w:p w14:paraId="55C5409D" w14:textId="1E78C163" w:rsidR="00B971D9" w:rsidRDefault="00F36A4E">
      <w:pPr>
        <w:spacing w:line="560" w:lineRule="exact"/>
        <w:ind w:firstLineChars="200" w:firstLine="640"/>
        <w:rPr>
          <w:rFonts w:eastAsia="仿宋"/>
          <w:sz w:val="32"/>
          <w:szCs w:val="32"/>
        </w:rPr>
      </w:pPr>
      <w:r>
        <w:rPr>
          <w:rFonts w:eastAsia="仿宋" w:hint="eastAsia"/>
          <w:sz w:val="32"/>
          <w:szCs w:val="32"/>
        </w:rPr>
        <w:t>2</w:t>
      </w:r>
      <w:r>
        <w:rPr>
          <w:rFonts w:eastAsia="仿宋"/>
          <w:sz w:val="32"/>
          <w:szCs w:val="32"/>
        </w:rPr>
        <w:t>.</w:t>
      </w:r>
      <w:r w:rsidR="0076779C" w:rsidRPr="009962F3">
        <w:rPr>
          <w:rFonts w:eastAsia="仿宋" w:hint="eastAsia"/>
          <w:sz w:val="32"/>
          <w:szCs w:val="32"/>
        </w:rPr>
        <w:t>保靖县葫芦镇半白村一组</w:t>
      </w:r>
      <w:r w:rsidR="003E0F87">
        <w:rPr>
          <w:rFonts w:eastAsia="仿宋" w:hint="eastAsia"/>
          <w:sz w:val="32"/>
          <w:szCs w:val="32"/>
        </w:rPr>
        <w:t>滑坡应急处置项目尚未竣工，共支付资金</w:t>
      </w:r>
      <w:r w:rsidR="003E0F87">
        <w:rPr>
          <w:rFonts w:eastAsia="仿宋" w:hint="eastAsia"/>
          <w:sz w:val="32"/>
          <w:szCs w:val="32"/>
        </w:rPr>
        <w:t>0</w:t>
      </w:r>
      <w:r w:rsidR="003E0F87">
        <w:rPr>
          <w:rFonts w:eastAsia="仿宋"/>
          <w:sz w:val="32"/>
          <w:szCs w:val="32"/>
        </w:rPr>
        <w:t>.00</w:t>
      </w:r>
      <w:r w:rsidR="003E0F87">
        <w:rPr>
          <w:rFonts w:eastAsia="仿宋" w:hint="eastAsia"/>
          <w:sz w:val="32"/>
          <w:szCs w:val="32"/>
        </w:rPr>
        <w:t>万元。据合同约定，项目结算审计完成后一次性支付工程款，工程款合计</w:t>
      </w:r>
      <w:r w:rsidR="003E0F87" w:rsidRPr="00235C22">
        <w:rPr>
          <w:rFonts w:eastAsia="仿宋"/>
          <w:sz w:val="32"/>
          <w:szCs w:val="32"/>
        </w:rPr>
        <w:t>83.14</w:t>
      </w:r>
      <w:r w:rsidR="003E0F87" w:rsidRPr="00235C22">
        <w:rPr>
          <w:rFonts w:eastAsia="仿宋"/>
          <w:sz w:val="32"/>
          <w:szCs w:val="32"/>
        </w:rPr>
        <w:t>万元</w:t>
      </w:r>
      <w:r w:rsidR="003E0F87" w:rsidRPr="009962F3">
        <w:rPr>
          <w:rFonts w:eastAsia="仿宋" w:hint="eastAsia"/>
          <w:sz w:val="32"/>
          <w:szCs w:val="32"/>
        </w:rPr>
        <w:t>（</w:t>
      </w:r>
      <w:proofErr w:type="gramStart"/>
      <w:r w:rsidR="003E0F87" w:rsidRPr="009962F3">
        <w:rPr>
          <w:rFonts w:eastAsia="仿宋" w:hint="eastAsia"/>
          <w:sz w:val="32"/>
          <w:szCs w:val="32"/>
        </w:rPr>
        <w:t>依最终</w:t>
      </w:r>
      <w:proofErr w:type="gramEnd"/>
      <w:r w:rsidR="003E0F87" w:rsidRPr="009962F3">
        <w:rPr>
          <w:rFonts w:eastAsia="仿宋" w:hint="eastAsia"/>
          <w:sz w:val="32"/>
          <w:szCs w:val="32"/>
        </w:rPr>
        <w:t>审计结果为准），其中：</w:t>
      </w:r>
      <w:r w:rsidR="0076779C" w:rsidRPr="009962F3">
        <w:rPr>
          <w:rFonts w:eastAsia="仿宋" w:hint="eastAsia"/>
          <w:sz w:val="32"/>
          <w:szCs w:val="32"/>
        </w:rPr>
        <w:t>工程建设承包合同价</w:t>
      </w:r>
      <w:r w:rsidR="0076779C" w:rsidRPr="009962F3">
        <w:rPr>
          <w:rFonts w:eastAsia="仿宋"/>
          <w:sz w:val="32"/>
          <w:szCs w:val="32"/>
        </w:rPr>
        <w:t>73.91</w:t>
      </w:r>
      <w:r w:rsidR="0076779C" w:rsidRPr="009962F3">
        <w:rPr>
          <w:rFonts w:eastAsia="仿宋" w:hint="eastAsia"/>
          <w:sz w:val="32"/>
          <w:szCs w:val="32"/>
        </w:rPr>
        <w:t>万元</w:t>
      </w:r>
      <w:r w:rsidR="003E0F87" w:rsidRPr="009962F3">
        <w:rPr>
          <w:rFonts w:eastAsia="仿宋" w:hint="eastAsia"/>
          <w:sz w:val="32"/>
          <w:szCs w:val="32"/>
        </w:rPr>
        <w:t>、</w:t>
      </w:r>
      <w:r w:rsidR="0076779C" w:rsidRPr="009962F3">
        <w:rPr>
          <w:rFonts w:eastAsia="仿宋" w:hint="eastAsia"/>
          <w:sz w:val="32"/>
          <w:szCs w:val="32"/>
        </w:rPr>
        <w:t>设计费</w:t>
      </w:r>
      <w:r w:rsidR="0076779C" w:rsidRPr="009962F3">
        <w:rPr>
          <w:rFonts w:eastAsia="仿宋"/>
          <w:sz w:val="32"/>
          <w:szCs w:val="32"/>
        </w:rPr>
        <w:t>4.34</w:t>
      </w:r>
      <w:r w:rsidR="0076779C" w:rsidRPr="009962F3">
        <w:rPr>
          <w:rFonts w:eastAsia="仿宋" w:hint="eastAsia"/>
          <w:sz w:val="32"/>
          <w:szCs w:val="32"/>
        </w:rPr>
        <w:t>万元</w:t>
      </w:r>
      <w:r w:rsidR="003E0F87" w:rsidRPr="009962F3">
        <w:rPr>
          <w:rFonts w:eastAsia="仿宋" w:hint="eastAsia"/>
          <w:sz w:val="32"/>
          <w:szCs w:val="32"/>
        </w:rPr>
        <w:t>、</w:t>
      </w:r>
      <w:r w:rsidR="0076779C" w:rsidRPr="009962F3">
        <w:rPr>
          <w:rFonts w:eastAsia="仿宋" w:hint="eastAsia"/>
          <w:sz w:val="32"/>
          <w:szCs w:val="32"/>
        </w:rPr>
        <w:t>监理费用</w:t>
      </w:r>
      <w:r w:rsidR="0076779C" w:rsidRPr="009962F3">
        <w:rPr>
          <w:rFonts w:eastAsia="仿宋"/>
          <w:sz w:val="32"/>
          <w:szCs w:val="32"/>
        </w:rPr>
        <w:t>1.95</w:t>
      </w:r>
      <w:r w:rsidR="0076779C" w:rsidRPr="009962F3">
        <w:rPr>
          <w:rFonts w:eastAsia="仿宋" w:hint="eastAsia"/>
          <w:sz w:val="32"/>
          <w:szCs w:val="32"/>
        </w:rPr>
        <w:t>万元</w:t>
      </w:r>
      <w:r w:rsidR="003E0F87" w:rsidRPr="009962F3">
        <w:rPr>
          <w:rFonts w:eastAsia="仿宋" w:hint="eastAsia"/>
          <w:sz w:val="32"/>
          <w:szCs w:val="32"/>
        </w:rPr>
        <w:t>、</w:t>
      </w:r>
      <w:r w:rsidR="0076779C" w:rsidRPr="009962F3">
        <w:rPr>
          <w:rFonts w:eastAsia="仿宋" w:hint="eastAsia"/>
          <w:sz w:val="32"/>
          <w:szCs w:val="32"/>
        </w:rPr>
        <w:t>预算编制费</w:t>
      </w:r>
      <w:r w:rsidR="0076779C" w:rsidRPr="009962F3">
        <w:rPr>
          <w:rFonts w:eastAsia="仿宋"/>
          <w:sz w:val="32"/>
          <w:szCs w:val="32"/>
        </w:rPr>
        <w:t>0.35</w:t>
      </w:r>
      <w:r w:rsidR="0076779C" w:rsidRPr="009962F3">
        <w:rPr>
          <w:rFonts w:eastAsia="仿宋" w:hint="eastAsia"/>
          <w:sz w:val="32"/>
          <w:szCs w:val="32"/>
        </w:rPr>
        <w:t>万元</w:t>
      </w:r>
      <w:r w:rsidR="0076779C" w:rsidRPr="009962F3">
        <w:rPr>
          <w:rFonts w:eastAsia="仿宋" w:hint="eastAsia"/>
          <w:color w:val="000000"/>
          <w:kern w:val="0"/>
          <w:sz w:val="32"/>
          <w:szCs w:val="32"/>
        </w:rPr>
        <w:t>、竣工验收费</w:t>
      </w:r>
      <w:r w:rsidR="0076779C" w:rsidRPr="009962F3">
        <w:rPr>
          <w:rFonts w:eastAsia="仿宋"/>
          <w:color w:val="000000"/>
          <w:kern w:val="0"/>
          <w:sz w:val="32"/>
          <w:szCs w:val="32"/>
        </w:rPr>
        <w:t>1.48</w:t>
      </w:r>
      <w:r w:rsidR="0076779C" w:rsidRPr="009962F3">
        <w:rPr>
          <w:rFonts w:eastAsia="仿宋" w:hint="eastAsia"/>
          <w:color w:val="000000"/>
          <w:kern w:val="0"/>
          <w:sz w:val="32"/>
          <w:szCs w:val="32"/>
        </w:rPr>
        <w:t>万元、不可预见费</w:t>
      </w:r>
      <w:r w:rsidR="0076779C" w:rsidRPr="009962F3">
        <w:rPr>
          <w:rFonts w:eastAsia="仿宋"/>
          <w:color w:val="000000"/>
          <w:kern w:val="0"/>
          <w:sz w:val="32"/>
          <w:szCs w:val="32"/>
        </w:rPr>
        <w:t>1.11</w:t>
      </w:r>
      <w:r w:rsidR="0076779C" w:rsidRPr="009962F3">
        <w:rPr>
          <w:rFonts w:eastAsia="仿宋" w:hint="eastAsia"/>
          <w:color w:val="000000"/>
          <w:kern w:val="0"/>
          <w:sz w:val="32"/>
          <w:szCs w:val="32"/>
        </w:rPr>
        <w:t>万元</w:t>
      </w:r>
      <w:r w:rsidR="0076779C" w:rsidRPr="009962F3">
        <w:rPr>
          <w:rFonts w:eastAsia="仿宋" w:hint="eastAsia"/>
          <w:sz w:val="32"/>
          <w:szCs w:val="32"/>
        </w:rPr>
        <w:t>。</w:t>
      </w:r>
    </w:p>
    <w:p w14:paraId="4E6E6D47" w14:textId="61B0CCD9" w:rsidR="00423B9C" w:rsidRDefault="00C5167B">
      <w:pPr>
        <w:spacing w:line="560" w:lineRule="exact"/>
        <w:ind w:firstLineChars="200" w:firstLine="640"/>
        <w:rPr>
          <w:rFonts w:eastAsia="仿宋"/>
          <w:sz w:val="32"/>
          <w:szCs w:val="32"/>
        </w:rPr>
      </w:pPr>
      <w:r>
        <w:rPr>
          <w:rFonts w:eastAsia="仿宋" w:hint="eastAsia"/>
          <w:sz w:val="32"/>
          <w:szCs w:val="32"/>
        </w:rPr>
        <w:t>3</w:t>
      </w:r>
      <w:r>
        <w:rPr>
          <w:rFonts w:eastAsia="仿宋"/>
          <w:sz w:val="32"/>
          <w:szCs w:val="32"/>
        </w:rPr>
        <w:t>.</w:t>
      </w:r>
      <w:r w:rsidR="0076779C" w:rsidRPr="009962F3">
        <w:rPr>
          <w:rFonts w:eastAsia="仿宋" w:hint="eastAsia"/>
          <w:sz w:val="32"/>
          <w:szCs w:val="32"/>
        </w:rPr>
        <w:t>花垣县民乐镇</w:t>
      </w:r>
      <w:proofErr w:type="gramStart"/>
      <w:r w:rsidR="0076779C" w:rsidRPr="009962F3">
        <w:rPr>
          <w:rFonts w:eastAsia="仿宋" w:hint="eastAsia"/>
          <w:sz w:val="32"/>
          <w:szCs w:val="32"/>
        </w:rPr>
        <w:t>麻拉村</w:t>
      </w:r>
      <w:r w:rsidR="003E0F87">
        <w:rPr>
          <w:rFonts w:eastAsia="仿宋" w:hint="eastAsia"/>
          <w:sz w:val="32"/>
          <w:szCs w:val="32"/>
        </w:rPr>
        <w:t>7</w:t>
      </w:r>
      <w:r w:rsidR="003E0F87">
        <w:rPr>
          <w:rFonts w:eastAsia="仿宋" w:hint="eastAsia"/>
          <w:sz w:val="32"/>
          <w:szCs w:val="32"/>
        </w:rPr>
        <w:t>、</w:t>
      </w:r>
      <w:r w:rsidR="003E0F87">
        <w:rPr>
          <w:rFonts w:eastAsia="仿宋" w:hint="eastAsia"/>
          <w:sz w:val="32"/>
          <w:szCs w:val="32"/>
        </w:rPr>
        <w:t>8</w:t>
      </w:r>
      <w:r w:rsidR="0076779C" w:rsidRPr="009962F3">
        <w:rPr>
          <w:rFonts w:eastAsia="仿宋" w:hint="eastAsia"/>
          <w:sz w:val="32"/>
          <w:szCs w:val="32"/>
        </w:rPr>
        <w:t>组</w:t>
      </w:r>
      <w:proofErr w:type="gramEnd"/>
      <w:r w:rsidR="0076779C" w:rsidRPr="009962F3">
        <w:rPr>
          <w:rFonts w:eastAsia="仿宋" w:hint="eastAsia"/>
          <w:sz w:val="32"/>
          <w:szCs w:val="32"/>
        </w:rPr>
        <w:t>滑坡应急处</w:t>
      </w:r>
      <w:r w:rsidR="003E0F87">
        <w:rPr>
          <w:rFonts w:eastAsia="仿宋" w:hint="eastAsia"/>
          <w:sz w:val="32"/>
          <w:szCs w:val="32"/>
        </w:rPr>
        <w:t>置项目共支付资金</w:t>
      </w:r>
      <w:r w:rsidR="003E0F87">
        <w:rPr>
          <w:rFonts w:eastAsia="仿宋" w:hint="eastAsia"/>
          <w:sz w:val="32"/>
          <w:szCs w:val="32"/>
        </w:rPr>
        <w:t>5</w:t>
      </w:r>
      <w:r w:rsidR="003E0F87">
        <w:rPr>
          <w:rFonts w:eastAsia="仿宋"/>
          <w:sz w:val="32"/>
          <w:szCs w:val="32"/>
        </w:rPr>
        <w:t>0.00</w:t>
      </w:r>
      <w:r w:rsidR="003E0F87">
        <w:rPr>
          <w:rFonts w:eastAsia="仿宋" w:hint="eastAsia"/>
          <w:sz w:val="32"/>
          <w:szCs w:val="32"/>
        </w:rPr>
        <w:t>万元。据合同约定，项目</w:t>
      </w:r>
      <w:r w:rsidR="0076779C" w:rsidRPr="009962F3">
        <w:rPr>
          <w:rFonts w:eastAsia="仿宋" w:hint="eastAsia"/>
          <w:sz w:val="32"/>
          <w:szCs w:val="32"/>
        </w:rPr>
        <w:t>费用</w:t>
      </w:r>
      <w:r w:rsidR="003E0F87">
        <w:rPr>
          <w:rFonts w:eastAsia="仿宋" w:hint="eastAsia"/>
          <w:sz w:val="32"/>
          <w:szCs w:val="32"/>
        </w:rPr>
        <w:t>合计</w:t>
      </w:r>
      <w:r w:rsidR="003E0F87">
        <w:rPr>
          <w:rFonts w:eastAsia="仿宋" w:hint="eastAsia"/>
          <w:sz w:val="32"/>
          <w:szCs w:val="32"/>
        </w:rPr>
        <w:t>8</w:t>
      </w:r>
      <w:r w:rsidR="003E0F87">
        <w:rPr>
          <w:rFonts w:eastAsia="仿宋"/>
          <w:sz w:val="32"/>
          <w:szCs w:val="32"/>
        </w:rPr>
        <w:t>6.00</w:t>
      </w:r>
      <w:r w:rsidR="003E0F87">
        <w:rPr>
          <w:rFonts w:eastAsia="仿宋" w:hint="eastAsia"/>
          <w:sz w:val="32"/>
          <w:szCs w:val="32"/>
        </w:rPr>
        <w:t>万元，</w:t>
      </w:r>
      <w:r w:rsidR="003E0F87">
        <w:rPr>
          <w:rFonts w:eastAsia="仿宋" w:hint="eastAsia"/>
          <w:sz w:val="32"/>
          <w:szCs w:val="32"/>
        </w:rPr>
        <w:lastRenderedPageBreak/>
        <w:t>其中</w:t>
      </w:r>
      <w:r w:rsidR="0076779C" w:rsidRPr="009962F3">
        <w:rPr>
          <w:rFonts w:eastAsia="仿宋" w:hint="eastAsia"/>
          <w:sz w:val="32"/>
          <w:szCs w:val="32"/>
        </w:rPr>
        <w:t>工程费</w:t>
      </w:r>
      <w:r w:rsidR="0076779C" w:rsidRPr="009962F3">
        <w:rPr>
          <w:rFonts w:eastAsia="仿宋"/>
          <w:sz w:val="32"/>
          <w:szCs w:val="32"/>
        </w:rPr>
        <w:t>73.70</w:t>
      </w:r>
      <w:r w:rsidR="0076779C" w:rsidRPr="009962F3">
        <w:rPr>
          <w:rFonts w:eastAsia="仿宋" w:hint="eastAsia"/>
          <w:sz w:val="32"/>
          <w:szCs w:val="32"/>
        </w:rPr>
        <w:t>万元</w:t>
      </w:r>
      <w:r w:rsidR="003E0F87">
        <w:rPr>
          <w:rFonts w:eastAsia="仿宋" w:hint="eastAsia"/>
          <w:sz w:val="32"/>
          <w:szCs w:val="32"/>
        </w:rPr>
        <w:t>、</w:t>
      </w:r>
      <w:r w:rsidR="0076779C" w:rsidRPr="009962F3">
        <w:rPr>
          <w:rFonts w:eastAsia="仿宋" w:hint="eastAsia"/>
          <w:sz w:val="32"/>
          <w:szCs w:val="32"/>
        </w:rPr>
        <w:t>勘查费</w:t>
      </w:r>
      <w:r w:rsidR="0076779C" w:rsidRPr="009962F3">
        <w:rPr>
          <w:rFonts w:eastAsia="仿宋"/>
          <w:sz w:val="32"/>
          <w:szCs w:val="32"/>
        </w:rPr>
        <w:t>3.00</w:t>
      </w:r>
      <w:r w:rsidR="0076779C" w:rsidRPr="009962F3">
        <w:rPr>
          <w:rFonts w:eastAsia="仿宋" w:hint="eastAsia"/>
          <w:sz w:val="32"/>
          <w:szCs w:val="32"/>
        </w:rPr>
        <w:t>万元</w:t>
      </w:r>
      <w:r w:rsidR="003E0F87">
        <w:rPr>
          <w:rFonts w:eastAsia="仿宋" w:hint="eastAsia"/>
          <w:sz w:val="32"/>
          <w:szCs w:val="32"/>
        </w:rPr>
        <w:t>、</w:t>
      </w:r>
      <w:r w:rsidR="0076779C" w:rsidRPr="009962F3">
        <w:rPr>
          <w:rFonts w:eastAsia="仿宋" w:hint="eastAsia"/>
          <w:sz w:val="32"/>
          <w:szCs w:val="32"/>
        </w:rPr>
        <w:t>设计费</w:t>
      </w:r>
      <w:r w:rsidR="0076779C" w:rsidRPr="009962F3">
        <w:rPr>
          <w:rFonts w:eastAsia="仿宋"/>
          <w:sz w:val="32"/>
          <w:szCs w:val="32"/>
        </w:rPr>
        <w:t>6.00</w:t>
      </w:r>
      <w:r w:rsidR="0076779C" w:rsidRPr="009962F3">
        <w:rPr>
          <w:rFonts w:eastAsia="仿宋" w:hint="eastAsia"/>
          <w:sz w:val="32"/>
          <w:szCs w:val="32"/>
        </w:rPr>
        <w:t>万元</w:t>
      </w:r>
      <w:r w:rsidR="003E0F87">
        <w:rPr>
          <w:rFonts w:eastAsia="仿宋" w:hint="eastAsia"/>
          <w:sz w:val="32"/>
          <w:szCs w:val="32"/>
        </w:rPr>
        <w:t>、</w:t>
      </w:r>
      <w:r w:rsidR="0076779C" w:rsidRPr="009962F3">
        <w:rPr>
          <w:rFonts w:eastAsia="仿宋" w:hint="eastAsia"/>
          <w:sz w:val="32"/>
          <w:szCs w:val="32"/>
        </w:rPr>
        <w:t>工程监理费</w:t>
      </w:r>
      <w:r w:rsidR="0076779C" w:rsidRPr="009962F3">
        <w:rPr>
          <w:rFonts w:eastAsia="仿宋"/>
          <w:sz w:val="32"/>
          <w:szCs w:val="32"/>
        </w:rPr>
        <w:t>1.95</w:t>
      </w:r>
      <w:r w:rsidR="0076779C" w:rsidRPr="009962F3">
        <w:rPr>
          <w:rFonts w:eastAsia="仿宋" w:hint="eastAsia"/>
          <w:sz w:val="32"/>
          <w:szCs w:val="32"/>
        </w:rPr>
        <w:t>万元</w:t>
      </w:r>
      <w:r w:rsidR="003E0F87">
        <w:rPr>
          <w:rFonts w:eastAsia="仿宋" w:hint="eastAsia"/>
          <w:sz w:val="32"/>
          <w:szCs w:val="32"/>
        </w:rPr>
        <w:t>、</w:t>
      </w:r>
      <w:r w:rsidR="0076779C" w:rsidRPr="009962F3">
        <w:rPr>
          <w:rFonts w:eastAsia="仿宋" w:hint="eastAsia"/>
          <w:sz w:val="32"/>
          <w:szCs w:val="32"/>
        </w:rPr>
        <w:t>不可预见费</w:t>
      </w:r>
      <w:r w:rsidR="0076779C" w:rsidRPr="009962F3">
        <w:rPr>
          <w:rFonts w:eastAsia="仿宋"/>
          <w:sz w:val="32"/>
          <w:szCs w:val="32"/>
        </w:rPr>
        <w:t>1.35</w:t>
      </w:r>
      <w:r w:rsidR="0076779C" w:rsidRPr="009962F3">
        <w:rPr>
          <w:rFonts w:eastAsia="仿宋" w:hint="eastAsia"/>
          <w:sz w:val="32"/>
          <w:szCs w:val="32"/>
        </w:rPr>
        <w:t>万元。</w:t>
      </w:r>
      <w:r w:rsidR="003E0F87">
        <w:rPr>
          <w:rFonts w:eastAsia="仿宋" w:hint="eastAsia"/>
          <w:sz w:val="32"/>
          <w:szCs w:val="32"/>
        </w:rPr>
        <w:t>剩余</w:t>
      </w:r>
      <w:r w:rsidR="007F70C5">
        <w:rPr>
          <w:rFonts w:eastAsia="仿宋" w:hint="eastAsia"/>
          <w:sz w:val="32"/>
          <w:szCs w:val="32"/>
        </w:rPr>
        <w:t>款项</w:t>
      </w:r>
      <w:r w:rsidR="007F70C5">
        <w:rPr>
          <w:rFonts w:eastAsia="仿宋" w:hint="eastAsia"/>
          <w:sz w:val="32"/>
          <w:szCs w:val="32"/>
        </w:rPr>
        <w:t>3</w:t>
      </w:r>
      <w:r w:rsidR="007F70C5">
        <w:rPr>
          <w:rFonts w:eastAsia="仿宋"/>
          <w:sz w:val="32"/>
          <w:szCs w:val="32"/>
        </w:rPr>
        <w:t>6.00</w:t>
      </w:r>
      <w:r w:rsidR="007F70C5">
        <w:rPr>
          <w:rFonts w:eastAsia="仿宋" w:hint="eastAsia"/>
          <w:sz w:val="32"/>
          <w:szCs w:val="32"/>
        </w:rPr>
        <w:t>万元需</w:t>
      </w:r>
      <w:r w:rsidR="003E0F87">
        <w:rPr>
          <w:rFonts w:eastAsia="仿宋" w:hint="eastAsia"/>
          <w:sz w:val="32"/>
          <w:szCs w:val="32"/>
        </w:rPr>
        <w:t>留待工程验收评审、完成项目结算审计工作后支付。</w:t>
      </w:r>
    </w:p>
    <w:p w14:paraId="7D63101C" w14:textId="56AF8A2E" w:rsidR="00423B9C" w:rsidRPr="009962F3" w:rsidRDefault="002801EE">
      <w:pPr>
        <w:spacing w:line="560" w:lineRule="exact"/>
        <w:ind w:firstLineChars="200" w:firstLine="640"/>
        <w:rPr>
          <w:rFonts w:eastAsia="仿宋_GB2312"/>
          <w:sz w:val="32"/>
          <w:szCs w:val="32"/>
        </w:rPr>
      </w:pPr>
      <w:r>
        <w:rPr>
          <w:rFonts w:eastAsia="仿宋" w:hint="eastAsia"/>
          <w:sz w:val="32"/>
          <w:szCs w:val="32"/>
        </w:rPr>
        <w:t>4</w:t>
      </w:r>
      <w:r w:rsidR="00F36A4E">
        <w:rPr>
          <w:rFonts w:eastAsia="仿宋"/>
          <w:sz w:val="32"/>
          <w:szCs w:val="32"/>
        </w:rPr>
        <w:t>.</w:t>
      </w:r>
      <w:r w:rsidR="0076779C" w:rsidRPr="009962F3">
        <w:rPr>
          <w:rFonts w:eastAsia="仿宋_GB2312" w:hint="eastAsia"/>
          <w:sz w:val="32"/>
          <w:szCs w:val="32"/>
        </w:rPr>
        <w:t>泸溪县</w:t>
      </w:r>
      <w:r w:rsidR="0076779C" w:rsidRPr="009962F3">
        <w:rPr>
          <w:rFonts w:eastAsia="仿宋_GB2312"/>
          <w:sz w:val="32"/>
          <w:szCs w:val="32"/>
        </w:rPr>
        <w:t>G319</w:t>
      </w:r>
      <w:r w:rsidR="0076779C" w:rsidRPr="009962F3">
        <w:rPr>
          <w:rFonts w:eastAsia="仿宋_GB2312" w:hint="eastAsia"/>
          <w:sz w:val="32"/>
          <w:szCs w:val="32"/>
        </w:rPr>
        <w:t>线</w:t>
      </w:r>
      <w:r w:rsidR="0076779C" w:rsidRPr="009962F3">
        <w:rPr>
          <w:rFonts w:eastAsia="仿宋_GB2312"/>
          <w:sz w:val="32"/>
          <w:szCs w:val="32"/>
        </w:rPr>
        <w:t>K1572+400</w:t>
      </w:r>
      <w:r w:rsidR="0076779C" w:rsidRPr="009962F3">
        <w:rPr>
          <w:rFonts w:eastAsia="仿宋_GB2312" w:hint="eastAsia"/>
          <w:sz w:val="32"/>
          <w:szCs w:val="32"/>
        </w:rPr>
        <w:t>处边坡隐患处</w:t>
      </w:r>
      <w:r w:rsidR="007F70C5">
        <w:rPr>
          <w:rFonts w:eastAsia="仿宋_GB2312" w:hint="eastAsia"/>
          <w:sz w:val="32"/>
          <w:szCs w:val="32"/>
        </w:rPr>
        <w:t>置</w:t>
      </w:r>
      <w:r w:rsidR="0076779C" w:rsidRPr="009962F3">
        <w:rPr>
          <w:rFonts w:eastAsia="仿宋_GB2312" w:hint="eastAsia"/>
          <w:sz w:val="32"/>
          <w:szCs w:val="32"/>
        </w:rPr>
        <w:t>项目</w:t>
      </w:r>
      <w:r w:rsidR="007F70C5">
        <w:rPr>
          <w:rFonts w:eastAsia="仿宋_GB2312" w:hint="eastAsia"/>
          <w:sz w:val="32"/>
          <w:szCs w:val="32"/>
        </w:rPr>
        <w:t>共支付资金</w:t>
      </w:r>
      <w:r w:rsidR="007F70C5">
        <w:rPr>
          <w:rFonts w:eastAsia="仿宋_GB2312" w:hint="eastAsia"/>
          <w:sz w:val="32"/>
          <w:szCs w:val="32"/>
        </w:rPr>
        <w:t>5</w:t>
      </w:r>
      <w:r w:rsidR="007F70C5">
        <w:rPr>
          <w:rFonts w:eastAsia="仿宋_GB2312"/>
          <w:sz w:val="32"/>
          <w:szCs w:val="32"/>
        </w:rPr>
        <w:t>0.00</w:t>
      </w:r>
      <w:r w:rsidR="007F70C5">
        <w:rPr>
          <w:rFonts w:eastAsia="仿宋_GB2312" w:hint="eastAsia"/>
          <w:sz w:val="32"/>
          <w:szCs w:val="32"/>
        </w:rPr>
        <w:t>万元。</w:t>
      </w:r>
    </w:p>
    <w:p w14:paraId="5C6E01C6" w14:textId="0322E58F" w:rsidR="00423B9C" w:rsidRDefault="002801EE">
      <w:pPr>
        <w:pStyle w:val="a8"/>
        <w:spacing w:line="560" w:lineRule="exact"/>
        <w:ind w:firstLine="640"/>
        <w:rPr>
          <w:rFonts w:eastAsia="仿宋"/>
          <w:sz w:val="32"/>
          <w:szCs w:val="32"/>
        </w:rPr>
      </w:pPr>
      <w:r>
        <w:rPr>
          <w:rFonts w:eastAsia="仿宋_GB2312" w:hint="eastAsia"/>
          <w:sz w:val="32"/>
          <w:szCs w:val="32"/>
        </w:rPr>
        <w:t>5</w:t>
      </w:r>
      <w:r w:rsidR="00F36A4E">
        <w:rPr>
          <w:rFonts w:eastAsia="仿宋_GB2312"/>
          <w:sz w:val="32"/>
          <w:szCs w:val="32"/>
        </w:rPr>
        <w:t>.</w:t>
      </w:r>
      <w:r w:rsidR="0076779C" w:rsidRPr="009962F3">
        <w:rPr>
          <w:rFonts w:eastAsia="仿宋" w:hint="eastAsia"/>
          <w:sz w:val="32"/>
          <w:szCs w:val="32"/>
        </w:rPr>
        <w:t>永顺县</w:t>
      </w:r>
      <w:proofErr w:type="gramStart"/>
      <w:r w:rsidR="0076779C" w:rsidRPr="009962F3">
        <w:rPr>
          <w:rFonts w:eastAsia="仿宋" w:hint="eastAsia"/>
          <w:sz w:val="32"/>
          <w:szCs w:val="32"/>
        </w:rPr>
        <w:t>盐井乡热烈村</w:t>
      </w:r>
      <w:proofErr w:type="gramEnd"/>
      <w:r w:rsidR="0076779C">
        <w:rPr>
          <w:rFonts w:eastAsia="仿宋" w:hint="eastAsia"/>
          <w:sz w:val="32"/>
          <w:szCs w:val="32"/>
        </w:rPr>
        <w:t>3</w:t>
      </w:r>
      <w:r w:rsidR="0076779C">
        <w:rPr>
          <w:rFonts w:eastAsia="仿宋" w:hint="eastAsia"/>
          <w:sz w:val="32"/>
          <w:szCs w:val="32"/>
        </w:rPr>
        <w:t>、</w:t>
      </w:r>
      <w:r w:rsidR="0076779C">
        <w:rPr>
          <w:rFonts w:eastAsia="仿宋" w:hint="eastAsia"/>
          <w:sz w:val="32"/>
          <w:szCs w:val="32"/>
        </w:rPr>
        <w:t>9</w:t>
      </w:r>
      <w:r w:rsidR="0076779C" w:rsidRPr="009962F3">
        <w:rPr>
          <w:rFonts w:eastAsia="仿宋" w:hint="eastAsia"/>
          <w:sz w:val="32"/>
          <w:szCs w:val="32"/>
        </w:rPr>
        <w:t>组</w:t>
      </w:r>
      <w:r w:rsidR="0076779C">
        <w:rPr>
          <w:rFonts w:eastAsia="仿宋" w:hint="eastAsia"/>
          <w:sz w:val="32"/>
          <w:szCs w:val="32"/>
        </w:rPr>
        <w:t>滑坡应急处置项目共支付资金</w:t>
      </w:r>
      <w:r w:rsidR="0076779C" w:rsidRPr="00E67344">
        <w:rPr>
          <w:rFonts w:eastAsia="仿宋"/>
          <w:sz w:val="32"/>
          <w:szCs w:val="32"/>
        </w:rPr>
        <w:t>23.6</w:t>
      </w:r>
      <w:r w:rsidR="0076779C" w:rsidRPr="00E67344">
        <w:rPr>
          <w:rFonts w:eastAsia="仿宋"/>
          <w:sz w:val="32"/>
          <w:szCs w:val="32"/>
        </w:rPr>
        <w:t>万元</w:t>
      </w:r>
      <w:r w:rsidR="0076779C" w:rsidRPr="009962F3">
        <w:rPr>
          <w:rFonts w:eastAsia="仿宋" w:hint="eastAsia"/>
          <w:sz w:val="32"/>
          <w:szCs w:val="32"/>
        </w:rPr>
        <w:t>，</w:t>
      </w:r>
      <w:r w:rsidR="0076779C">
        <w:rPr>
          <w:rFonts w:eastAsia="仿宋" w:hint="eastAsia"/>
          <w:sz w:val="32"/>
          <w:szCs w:val="32"/>
        </w:rPr>
        <w:t>其中</w:t>
      </w:r>
      <w:r w:rsidR="0076779C" w:rsidRPr="009962F3">
        <w:rPr>
          <w:rFonts w:eastAsia="仿宋" w:hint="eastAsia"/>
          <w:sz w:val="32"/>
          <w:szCs w:val="32"/>
        </w:rPr>
        <w:t>工程进度款</w:t>
      </w:r>
      <w:r w:rsidR="0076779C" w:rsidRPr="009962F3">
        <w:rPr>
          <w:rFonts w:eastAsia="仿宋"/>
          <w:sz w:val="32"/>
          <w:szCs w:val="32"/>
        </w:rPr>
        <w:t>20</w:t>
      </w:r>
      <w:r w:rsidR="0076779C" w:rsidRPr="009962F3">
        <w:rPr>
          <w:rFonts w:eastAsia="仿宋" w:hint="eastAsia"/>
          <w:sz w:val="32"/>
          <w:szCs w:val="32"/>
        </w:rPr>
        <w:t>万元</w:t>
      </w:r>
      <w:r w:rsidR="0076779C">
        <w:rPr>
          <w:rFonts w:eastAsia="仿宋" w:hint="eastAsia"/>
          <w:sz w:val="32"/>
          <w:szCs w:val="32"/>
        </w:rPr>
        <w:t>、</w:t>
      </w:r>
      <w:r w:rsidR="0076779C" w:rsidRPr="009962F3">
        <w:rPr>
          <w:rFonts w:eastAsia="仿宋" w:hint="eastAsia"/>
          <w:sz w:val="32"/>
          <w:szCs w:val="32"/>
        </w:rPr>
        <w:t>设计费</w:t>
      </w:r>
      <w:r w:rsidR="0076779C" w:rsidRPr="009962F3">
        <w:rPr>
          <w:rFonts w:eastAsia="仿宋"/>
          <w:sz w:val="32"/>
          <w:szCs w:val="32"/>
        </w:rPr>
        <w:t>3</w:t>
      </w:r>
      <w:r w:rsidR="0076779C" w:rsidRPr="009962F3">
        <w:rPr>
          <w:rFonts w:eastAsia="仿宋" w:hint="eastAsia"/>
          <w:sz w:val="32"/>
          <w:szCs w:val="32"/>
        </w:rPr>
        <w:t>万元</w:t>
      </w:r>
      <w:r w:rsidR="0076779C" w:rsidRPr="009962F3">
        <w:rPr>
          <w:rFonts w:eastAsia="仿宋"/>
          <w:sz w:val="32"/>
          <w:szCs w:val="32"/>
        </w:rPr>
        <w:t xml:space="preserve"> </w:t>
      </w:r>
      <w:r w:rsidR="0076779C">
        <w:rPr>
          <w:rFonts w:eastAsia="仿宋" w:hint="eastAsia"/>
          <w:sz w:val="32"/>
          <w:szCs w:val="32"/>
        </w:rPr>
        <w:t>、</w:t>
      </w:r>
      <w:r w:rsidR="0076779C" w:rsidRPr="009962F3">
        <w:rPr>
          <w:rFonts w:eastAsia="仿宋" w:hint="eastAsia"/>
          <w:sz w:val="32"/>
          <w:szCs w:val="32"/>
        </w:rPr>
        <w:t>工程预算评审费</w:t>
      </w:r>
      <w:r w:rsidR="0076779C" w:rsidRPr="009962F3">
        <w:rPr>
          <w:rFonts w:eastAsia="仿宋"/>
          <w:sz w:val="32"/>
          <w:szCs w:val="32"/>
        </w:rPr>
        <w:t>0.6</w:t>
      </w:r>
      <w:r w:rsidR="0076779C" w:rsidRPr="009962F3">
        <w:rPr>
          <w:rFonts w:eastAsia="仿宋" w:hint="eastAsia"/>
          <w:sz w:val="32"/>
          <w:szCs w:val="32"/>
        </w:rPr>
        <w:t>万元</w:t>
      </w:r>
      <w:r w:rsidR="0076779C">
        <w:rPr>
          <w:rFonts w:eastAsia="仿宋" w:hint="eastAsia"/>
          <w:sz w:val="32"/>
          <w:szCs w:val="32"/>
        </w:rPr>
        <w:t>。剩余款项</w:t>
      </w:r>
      <w:r w:rsidR="0076779C">
        <w:rPr>
          <w:rFonts w:eastAsia="仿宋" w:hint="eastAsia"/>
          <w:sz w:val="32"/>
          <w:szCs w:val="32"/>
        </w:rPr>
        <w:t>6</w:t>
      </w:r>
      <w:r w:rsidR="0076779C">
        <w:rPr>
          <w:rFonts w:eastAsia="仿宋"/>
          <w:sz w:val="32"/>
          <w:szCs w:val="32"/>
        </w:rPr>
        <w:t>1.40</w:t>
      </w:r>
      <w:r w:rsidR="0076779C">
        <w:rPr>
          <w:rFonts w:eastAsia="仿宋" w:hint="eastAsia"/>
          <w:sz w:val="32"/>
          <w:szCs w:val="32"/>
        </w:rPr>
        <w:t>万元需留待项目</w:t>
      </w:r>
      <w:r w:rsidR="0076779C" w:rsidRPr="009962F3">
        <w:rPr>
          <w:rFonts w:eastAsia="仿宋" w:hint="eastAsia"/>
          <w:sz w:val="32"/>
          <w:szCs w:val="32"/>
        </w:rPr>
        <w:t>完成竣工决算，专家进行现场验收评审</w:t>
      </w:r>
      <w:r w:rsidR="0076779C">
        <w:rPr>
          <w:rFonts w:eastAsia="仿宋" w:hint="eastAsia"/>
          <w:sz w:val="32"/>
          <w:szCs w:val="32"/>
        </w:rPr>
        <w:t>后</w:t>
      </w:r>
      <w:r w:rsidR="0076779C" w:rsidRPr="009962F3">
        <w:rPr>
          <w:rFonts w:eastAsia="仿宋" w:hint="eastAsia"/>
          <w:sz w:val="32"/>
          <w:szCs w:val="32"/>
        </w:rPr>
        <w:t>支付。</w:t>
      </w:r>
    </w:p>
    <w:p w14:paraId="0346EFA9" w14:textId="2754EF63" w:rsidR="00423B9C" w:rsidRPr="009962F3" w:rsidRDefault="002801EE">
      <w:pPr>
        <w:spacing w:line="560" w:lineRule="exact"/>
        <w:ind w:firstLineChars="200" w:firstLine="640"/>
        <w:rPr>
          <w:rFonts w:eastAsia="仿宋_GB2312"/>
          <w:sz w:val="32"/>
          <w:szCs w:val="32"/>
        </w:rPr>
      </w:pPr>
      <w:r>
        <w:rPr>
          <w:rFonts w:eastAsia="仿宋" w:hint="eastAsia"/>
          <w:sz w:val="32"/>
          <w:szCs w:val="32"/>
        </w:rPr>
        <w:t>6</w:t>
      </w:r>
      <w:r w:rsidR="00F36A4E">
        <w:rPr>
          <w:rFonts w:eastAsia="仿宋"/>
          <w:sz w:val="32"/>
          <w:szCs w:val="32"/>
        </w:rPr>
        <w:t>.</w:t>
      </w:r>
      <w:r w:rsidR="0076779C" w:rsidRPr="009962F3">
        <w:rPr>
          <w:rFonts w:eastAsia="仿宋" w:hint="eastAsia"/>
          <w:sz w:val="32"/>
          <w:szCs w:val="32"/>
        </w:rPr>
        <w:t>龙山</w:t>
      </w:r>
      <w:proofErr w:type="gramStart"/>
      <w:r w:rsidR="0076779C" w:rsidRPr="009962F3">
        <w:rPr>
          <w:rFonts w:eastAsia="仿宋" w:hint="eastAsia"/>
          <w:sz w:val="32"/>
          <w:szCs w:val="32"/>
        </w:rPr>
        <w:t>县华塘街道办事处</w:t>
      </w:r>
      <w:proofErr w:type="gramEnd"/>
      <w:r w:rsidR="0076779C" w:rsidRPr="009962F3">
        <w:rPr>
          <w:rFonts w:eastAsia="仿宋" w:hint="eastAsia"/>
          <w:sz w:val="32"/>
          <w:szCs w:val="32"/>
        </w:rPr>
        <w:t>象鼻社区</w:t>
      </w:r>
      <w:r w:rsidR="0076779C" w:rsidRPr="009962F3">
        <w:rPr>
          <w:rFonts w:eastAsia="仿宋"/>
          <w:sz w:val="32"/>
          <w:szCs w:val="32"/>
        </w:rPr>
        <w:t>3</w:t>
      </w:r>
      <w:r w:rsidR="0076779C" w:rsidRPr="009962F3">
        <w:rPr>
          <w:rFonts w:eastAsia="仿宋" w:hint="eastAsia"/>
          <w:sz w:val="32"/>
          <w:szCs w:val="32"/>
        </w:rPr>
        <w:t>组红岩坡应急</w:t>
      </w:r>
      <w:r w:rsidR="0076779C">
        <w:rPr>
          <w:rFonts w:eastAsia="仿宋" w:hint="eastAsia"/>
          <w:sz w:val="32"/>
          <w:szCs w:val="32"/>
        </w:rPr>
        <w:t>处置项目共支付资金</w:t>
      </w:r>
      <w:r w:rsidR="0076779C">
        <w:rPr>
          <w:rFonts w:eastAsia="仿宋" w:hint="eastAsia"/>
          <w:sz w:val="32"/>
          <w:szCs w:val="32"/>
        </w:rPr>
        <w:t>0</w:t>
      </w:r>
      <w:r w:rsidR="0076779C">
        <w:rPr>
          <w:rFonts w:eastAsia="仿宋"/>
          <w:sz w:val="32"/>
          <w:szCs w:val="32"/>
        </w:rPr>
        <w:t>.00</w:t>
      </w:r>
      <w:r w:rsidR="0076779C">
        <w:rPr>
          <w:rFonts w:eastAsia="仿宋" w:hint="eastAsia"/>
          <w:sz w:val="32"/>
          <w:szCs w:val="32"/>
        </w:rPr>
        <w:t>万元。</w:t>
      </w:r>
    </w:p>
    <w:p w14:paraId="7FED24CE" w14:textId="78668069" w:rsidR="0044113E" w:rsidRDefault="002801EE">
      <w:pPr>
        <w:spacing w:line="560" w:lineRule="exact"/>
        <w:ind w:firstLineChars="200" w:firstLine="640"/>
        <w:rPr>
          <w:rFonts w:eastAsia="仿宋_GB2312"/>
          <w:sz w:val="32"/>
          <w:szCs w:val="32"/>
        </w:rPr>
      </w:pPr>
      <w:r>
        <w:rPr>
          <w:rFonts w:eastAsia="仿宋_GB2312" w:hint="eastAsia"/>
          <w:sz w:val="32"/>
          <w:szCs w:val="32"/>
        </w:rPr>
        <w:t>7</w:t>
      </w:r>
      <w:r w:rsidR="00F36A4E">
        <w:rPr>
          <w:rFonts w:eastAsia="仿宋_GB2312"/>
          <w:sz w:val="32"/>
          <w:szCs w:val="32"/>
        </w:rPr>
        <w:t>.</w:t>
      </w:r>
      <w:r w:rsidR="0076779C" w:rsidRPr="009962F3">
        <w:rPr>
          <w:rFonts w:eastAsia="仿宋_GB2312"/>
          <w:sz w:val="32"/>
          <w:szCs w:val="32"/>
        </w:rPr>
        <w:t>405</w:t>
      </w:r>
      <w:r w:rsidR="0076779C" w:rsidRPr="009962F3">
        <w:rPr>
          <w:rFonts w:eastAsia="仿宋_GB2312" w:hint="eastAsia"/>
          <w:sz w:val="32"/>
          <w:szCs w:val="32"/>
        </w:rPr>
        <w:t>队</w:t>
      </w:r>
      <w:r w:rsidR="0076779C">
        <w:rPr>
          <w:rFonts w:eastAsia="仿宋_GB2312" w:hint="eastAsia"/>
          <w:sz w:val="32"/>
          <w:szCs w:val="32"/>
        </w:rPr>
        <w:t>地质灾害防治技术服务</w:t>
      </w:r>
      <w:r w:rsidR="0044113E">
        <w:rPr>
          <w:rFonts w:eastAsia="仿宋_GB2312" w:hint="eastAsia"/>
          <w:sz w:val="32"/>
          <w:szCs w:val="32"/>
        </w:rPr>
        <w:t>项目</w:t>
      </w:r>
      <w:r w:rsidR="0076779C">
        <w:rPr>
          <w:rFonts w:eastAsia="仿宋_GB2312" w:hint="eastAsia"/>
          <w:sz w:val="32"/>
          <w:szCs w:val="32"/>
        </w:rPr>
        <w:t>共支付资金</w:t>
      </w:r>
      <w:r w:rsidR="0044113E">
        <w:rPr>
          <w:rFonts w:eastAsia="仿宋_GB2312" w:hint="eastAsia"/>
          <w:sz w:val="32"/>
          <w:szCs w:val="32"/>
        </w:rPr>
        <w:t>3</w:t>
      </w:r>
      <w:r w:rsidR="0044113E">
        <w:rPr>
          <w:rFonts w:eastAsia="仿宋_GB2312"/>
          <w:sz w:val="32"/>
          <w:szCs w:val="32"/>
        </w:rPr>
        <w:t>0.00</w:t>
      </w:r>
      <w:r w:rsidR="0044113E">
        <w:rPr>
          <w:rFonts w:eastAsia="仿宋_GB2312" w:hint="eastAsia"/>
          <w:sz w:val="32"/>
          <w:szCs w:val="32"/>
        </w:rPr>
        <w:t>万元。</w:t>
      </w:r>
    </w:p>
    <w:p w14:paraId="67101DAC" w14:textId="3C43FFF6" w:rsidR="0044113E" w:rsidRDefault="002801EE">
      <w:pPr>
        <w:spacing w:line="560" w:lineRule="exact"/>
        <w:ind w:firstLineChars="200" w:firstLine="640"/>
        <w:rPr>
          <w:rFonts w:eastAsia="仿宋_GB2312"/>
          <w:sz w:val="32"/>
          <w:szCs w:val="32"/>
        </w:rPr>
      </w:pPr>
      <w:r>
        <w:rPr>
          <w:rFonts w:eastAsia="仿宋_GB2312" w:hint="eastAsia"/>
          <w:sz w:val="32"/>
          <w:szCs w:val="32"/>
        </w:rPr>
        <w:t>8</w:t>
      </w:r>
      <w:r w:rsidR="00F36A4E">
        <w:rPr>
          <w:rFonts w:eastAsia="仿宋_GB2312"/>
          <w:sz w:val="32"/>
          <w:szCs w:val="32"/>
        </w:rPr>
        <w:t>.</w:t>
      </w:r>
      <w:r w:rsidR="0076779C" w:rsidRPr="009962F3">
        <w:rPr>
          <w:rFonts w:eastAsia="仿宋_GB2312"/>
          <w:sz w:val="32"/>
          <w:szCs w:val="32"/>
        </w:rPr>
        <w:t>245</w:t>
      </w:r>
      <w:r w:rsidR="0076779C" w:rsidRPr="009962F3">
        <w:rPr>
          <w:rFonts w:eastAsia="仿宋_GB2312" w:hint="eastAsia"/>
          <w:sz w:val="32"/>
          <w:szCs w:val="32"/>
        </w:rPr>
        <w:t>队</w:t>
      </w:r>
      <w:r w:rsidR="0044113E">
        <w:rPr>
          <w:rFonts w:eastAsia="仿宋_GB2312" w:hint="eastAsia"/>
          <w:sz w:val="32"/>
          <w:szCs w:val="32"/>
        </w:rPr>
        <w:t>地质灾害防治技术服务</w:t>
      </w:r>
      <w:r w:rsidR="007C368D">
        <w:rPr>
          <w:rFonts w:eastAsia="仿宋_GB2312" w:hint="eastAsia"/>
          <w:sz w:val="32"/>
          <w:szCs w:val="32"/>
        </w:rPr>
        <w:t>项目</w:t>
      </w:r>
      <w:r w:rsidR="0044113E">
        <w:rPr>
          <w:rFonts w:eastAsia="仿宋_GB2312" w:hint="eastAsia"/>
          <w:sz w:val="32"/>
          <w:szCs w:val="32"/>
        </w:rPr>
        <w:t>共支付资金</w:t>
      </w:r>
      <w:r w:rsidR="0044113E">
        <w:rPr>
          <w:rFonts w:eastAsia="仿宋_GB2312" w:hint="eastAsia"/>
          <w:sz w:val="32"/>
          <w:szCs w:val="32"/>
        </w:rPr>
        <w:t>2</w:t>
      </w:r>
      <w:r w:rsidR="0044113E">
        <w:rPr>
          <w:rFonts w:eastAsia="仿宋_GB2312"/>
          <w:sz w:val="32"/>
          <w:szCs w:val="32"/>
        </w:rPr>
        <w:t>0.00</w:t>
      </w:r>
      <w:r w:rsidR="0044113E">
        <w:rPr>
          <w:rFonts w:eastAsia="仿宋_GB2312" w:hint="eastAsia"/>
          <w:sz w:val="32"/>
          <w:szCs w:val="32"/>
        </w:rPr>
        <w:t>万元。</w:t>
      </w:r>
    </w:p>
    <w:p w14:paraId="5364DAFE" w14:textId="17BF606E" w:rsidR="00423B9C" w:rsidRPr="009962F3" w:rsidRDefault="002801EE">
      <w:pPr>
        <w:spacing w:line="560" w:lineRule="exact"/>
        <w:ind w:firstLineChars="200" w:firstLine="640"/>
        <w:rPr>
          <w:rFonts w:eastAsia="仿宋_GB2312"/>
          <w:sz w:val="32"/>
          <w:szCs w:val="32"/>
        </w:rPr>
      </w:pPr>
      <w:r>
        <w:rPr>
          <w:rFonts w:eastAsia="仿宋_GB2312" w:hint="eastAsia"/>
          <w:sz w:val="32"/>
          <w:szCs w:val="32"/>
        </w:rPr>
        <w:t>9</w:t>
      </w:r>
      <w:r w:rsidR="00F36A4E">
        <w:rPr>
          <w:rFonts w:eastAsia="仿宋_GB2312"/>
          <w:sz w:val="32"/>
          <w:szCs w:val="32"/>
        </w:rPr>
        <w:t>.</w:t>
      </w:r>
      <w:r w:rsidR="0076779C" w:rsidRPr="009962F3">
        <w:rPr>
          <w:rFonts w:eastAsia="仿宋_GB2312" w:hint="eastAsia"/>
          <w:sz w:val="32"/>
          <w:szCs w:val="32"/>
        </w:rPr>
        <w:t>州本级地质灾害应急救援体系及能力建设</w:t>
      </w:r>
      <w:r w:rsidR="007C368D">
        <w:rPr>
          <w:rFonts w:eastAsia="仿宋_GB2312" w:hint="eastAsia"/>
          <w:sz w:val="32"/>
          <w:szCs w:val="32"/>
        </w:rPr>
        <w:t>项目</w:t>
      </w:r>
      <w:r w:rsidR="0044113E">
        <w:rPr>
          <w:rFonts w:eastAsia="仿宋_GB2312" w:hint="eastAsia"/>
          <w:sz w:val="32"/>
          <w:szCs w:val="32"/>
        </w:rPr>
        <w:t>共支付资金</w:t>
      </w:r>
      <w:r w:rsidR="0044113E">
        <w:rPr>
          <w:rFonts w:eastAsia="仿宋_GB2312" w:hint="eastAsia"/>
          <w:sz w:val="32"/>
          <w:szCs w:val="32"/>
        </w:rPr>
        <w:t>1</w:t>
      </w:r>
      <w:r w:rsidR="0044113E">
        <w:rPr>
          <w:rFonts w:eastAsia="仿宋_GB2312"/>
          <w:sz w:val="32"/>
          <w:szCs w:val="32"/>
        </w:rPr>
        <w:t>5.00</w:t>
      </w:r>
      <w:r w:rsidR="0044113E">
        <w:rPr>
          <w:rFonts w:eastAsia="仿宋_GB2312" w:hint="eastAsia"/>
          <w:sz w:val="32"/>
          <w:szCs w:val="32"/>
        </w:rPr>
        <w:t>万元。</w:t>
      </w:r>
    </w:p>
    <w:p w14:paraId="3E15EE37" w14:textId="1E0459CF" w:rsidR="002801EE" w:rsidRPr="00F36A4E" w:rsidRDefault="002801EE" w:rsidP="002801EE">
      <w:pPr>
        <w:pStyle w:val="20"/>
        <w:widowControl w:val="0"/>
        <w:snapToGrid w:val="0"/>
        <w:spacing w:before="0" w:beforeAutospacing="0" w:after="0" w:line="600" w:lineRule="exact"/>
        <w:ind w:left="420"/>
        <w:rPr>
          <w:rFonts w:eastAsia="楷体_GB2312"/>
          <w:kern w:val="2"/>
          <w:sz w:val="32"/>
          <w:szCs w:val="32"/>
        </w:rPr>
      </w:pPr>
      <w:r>
        <w:rPr>
          <w:rFonts w:eastAsia="楷体_GB2312" w:hint="eastAsia"/>
          <w:kern w:val="2"/>
          <w:sz w:val="32"/>
          <w:szCs w:val="32"/>
        </w:rPr>
        <w:t>（三）</w:t>
      </w:r>
      <w:r w:rsidRPr="00F36A4E">
        <w:rPr>
          <w:rFonts w:eastAsia="楷体_GB2312" w:hint="eastAsia"/>
          <w:kern w:val="2"/>
          <w:sz w:val="32"/>
          <w:szCs w:val="32"/>
        </w:rPr>
        <w:t>项目资金</w:t>
      </w:r>
      <w:r>
        <w:rPr>
          <w:rFonts w:eastAsia="楷体_GB2312" w:hint="eastAsia"/>
          <w:kern w:val="2"/>
          <w:sz w:val="32"/>
          <w:szCs w:val="32"/>
        </w:rPr>
        <w:t>管理</w:t>
      </w:r>
      <w:r w:rsidRPr="00F36A4E">
        <w:rPr>
          <w:rFonts w:eastAsia="楷体_GB2312" w:hint="eastAsia"/>
          <w:kern w:val="2"/>
          <w:sz w:val="32"/>
          <w:szCs w:val="32"/>
        </w:rPr>
        <w:t>情况</w:t>
      </w:r>
    </w:p>
    <w:p w14:paraId="235E8B54" w14:textId="4DBF3812" w:rsidR="00423B9C" w:rsidRPr="009962F3" w:rsidRDefault="0076779C">
      <w:pPr>
        <w:spacing w:line="560" w:lineRule="exact"/>
        <w:ind w:firstLine="600"/>
        <w:outlineLvl w:val="0"/>
        <w:rPr>
          <w:rFonts w:eastAsia="仿宋"/>
          <w:color w:val="000000"/>
          <w:sz w:val="32"/>
          <w:szCs w:val="32"/>
        </w:rPr>
      </w:pPr>
      <w:r w:rsidRPr="009962F3">
        <w:rPr>
          <w:rFonts w:eastAsia="仿宋" w:hint="eastAsia"/>
          <w:color w:val="000000"/>
          <w:sz w:val="32"/>
          <w:szCs w:val="32"/>
        </w:rPr>
        <w:t>为加强财务管理工作，合理合</w:t>
      </w:r>
      <w:proofErr w:type="gramStart"/>
      <w:r w:rsidRPr="009962F3">
        <w:rPr>
          <w:rFonts w:eastAsia="仿宋" w:hint="eastAsia"/>
          <w:color w:val="000000"/>
          <w:sz w:val="32"/>
          <w:szCs w:val="32"/>
        </w:rPr>
        <w:t>规</w:t>
      </w:r>
      <w:proofErr w:type="gramEnd"/>
      <w:r w:rsidRPr="009962F3">
        <w:rPr>
          <w:rFonts w:eastAsia="仿宋" w:hint="eastAsia"/>
          <w:color w:val="000000"/>
          <w:sz w:val="32"/>
          <w:szCs w:val="32"/>
        </w:rPr>
        <w:t>使用财政项目资金，本项目严格按照财务管理要求，对批准的预算开支内容，做好账务设置和账务管理，对项目建设活动中的工程费用、材料费用、各项财产物资等及时做好原始记录</w:t>
      </w:r>
      <w:r w:rsidR="0044113E">
        <w:rPr>
          <w:rFonts w:eastAsia="仿宋" w:hint="eastAsia"/>
          <w:color w:val="000000"/>
          <w:sz w:val="32"/>
          <w:szCs w:val="32"/>
        </w:rPr>
        <w:t>，</w:t>
      </w:r>
      <w:r w:rsidRPr="009962F3">
        <w:rPr>
          <w:rFonts w:eastAsia="仿宋" w:hint="eastAsia"/>
          <w:color w:val="000000"/>
          <w:sz w:val="32"/>
          <w:szCs w:val="32"/>
        </w:rPr>
        <w:t>在资金使用过程中，严把监督审核关，建立健全了内部审批制度。</w:t>
      </w:r>
      <w:r w:rsidR="0044113E">
        <w:rPr>
          <w:rFonts w:eastAsia="仿宋" w:hint="eastAsia"/>
          <w:color w:val="000000"/>
          <w:sz w:val="32"/>
          <w:szCs w:val="32"/>
        </w:rPr>
        <w:t>针对</w:t>
      </w:r>
      <w:r w:rsidR="0044113E">
        <w:rPr>
          <w:rFonts w:eastAsia="仿宋" w:hint="eastAsia"/>
          <w:color w:val="000000"/>
          <w:sz w:val="32"/>
          <w:szCs w:val="32"/>
        </w:rPr>
        <w:t>2</w:t>
      </w:r>
      <w:r w:rsidR="0044113E">
        <w:rPr>
          <w:rFonts w:eastAsia="仿宋"/>
          <w:color w:val="000000"/>
          <w:sz w:val="32"/>
          <w:szCs w:val="32"/>
        </w:rPr>
        <w:t>019</w:t>
      </w:r>
      <w:r w:rsidR="0044113E">
        <w:rPr>
          <w:rFonts w:eastAsia="仿宋" w:hint="eastAsia"/>
          <w:color w:val="000000"/>
          <w:sz w:val="32"/>
          <w:szCs w:val="32"/>
        </w:rPr>
        <w:t>年州本级地质灾害防治专项资金，</w:t>
      </w:r>
      <w:r w:rsidR="0044113E">
        <w:rPr>
          <w:rStyle w:val="a7"/>
          <w:rFonts w:eastAsia="仿宋" w:hint="eastAsia"/>
          <w:b w:val="0"/>
          <w:sz w:val="32"/>
          <w:szCs w:val="32"/>
        </w:rPr>
        <w:t>我</w:t>
      </w:r>
      <w:r w:rsidRPr="009962F3">
        <w:rPr>
          <w:rStyle w:val="a7"/>
          <w:rFonts w:eastAsia="仿宋" w:hint="eastAsia"/>
          <w:b w:val="0"/>
          <w:sz w:val="32"/>
          <w:szCs w:val="32"/>
        </w:rPr>
        <w:t>局</w:t>
      </w:r>
      <w:r w:rsidRPr="009962F3">
        <w:rPr>
          <w:rFonts w:eastAsia="仿宋" w:hint="eastAsia"/>
          <w:color w:val="000000"/>
          <w:sz w:val="32"/>
          <w:szCs w:val="32"/>
        </w:rPr>
        <w:t>制订了《财务会计制</w:t>
      </w:r>
      <w:r w:rsidRPr="009962F3">
        <w:rPr>
          <w:rFonts w:eastAsia="仿宋" w:hint="eastAsia"/>
          <w:color w:val="000000"/>
          <w:sz w:val="32"/>
          <w:szCs w:val="32"/>
        </w:rPr>
        <w:lastRenderedPageBreak/>
        <w:t>度》、《资金管理制度》等相关制度，结合地质灾害防治专项资金所涉及的本地区各县市情况及现场实地考察情况，本着“花小钱、办大事”的原则，对下属各实施单位提出了严格要求，并</w:t>
      </w:r>
      <w:r w:rsidR="0044113E">
        <w:rPr>
          <w:rFonts w:eastAsia="仿宋" w:hint="eastAsia"/>
          <w:color w:val="000000"/>
          <w:sz w:val="32"/>
          <w:szCs w:val="32"/>
        </w:rPr>
        <w:t>积极</w:t>
      </w:r>
      <w:r w:rsidRPr="009962F3">
        <w:rPr>
          <w:rFonts w:eastAsia="仿宋" w:hint="eastAsia"/>
          <w:color w:val="000000"/>
          <w:sz w:val="32"/>
          <w:szCs w:val="32"/>
        </w:rPr>
        <w:t>监督各项目实施。</w:t>
      </w:r>
    </w:p>
    <w:p w14:paraId="7D13E04A" w14:textId="20A93577" w:rsidR="00423B9C" w:rsidRPr="00C5167B" w:rsidRDefault="0076779C" w:rsidP="009962F3">
      <w:pPr>
        <w:pStyle w:val="20"/>
        <w:widowControl w:val="0"/>
        <w:snapToGrid w:val="0"/>
        <w:spacing w:before="0" w:beforeAutospacing="0" w:after="0" w:line="600" w:lineRule="exact"/>
        <w:ind w:left="420"/>
        <w:rPr>
          <w:rFonts w:eastAsia="楷体_GB2312"/>
          <w:kern w:val="2"/>
          <w:sz w:val="32"/>
          <w:szCs w:val="32"/>
        </w:rPr>
      </w:pPr>
      <w:r w:rsidRPr="00C5167B">
        <w:rPr>
          <w:rFonts w:eastAsia="楷体_GB2312" w:hint="eastAsia"/>
          <w:kern w:val="2"/>
          <w:sz w:val="32"/>
          <w:szCs w:val="32"/>
        </w:rPr>
        <w:t>（</w:t>
      </w:r>
      <w:r w:rsidR="0024788C">
        <w:rPr>
          <w:rFonts w:eastAsia="楷体_GB2312" w:hint="eastAsia"/>
          <w:kern w:val="2"/>
          <w:sz w:val="32"/>
          <w:szCs w:val="32"/>
        </w:rPr>
        <w:t>四</w:t>
      </w:r>
      <w:r w:rsidRPr="00C5167B">
        <w:rPr>
          <w:rFonts w:eastAsia="楷体_GB2312" w:hint="eastAsia"/>
          <w:kern w:val="2"/>
          <w:sz w:val="32"/>
          <w:szCs w:val="32"/>
        </w:rPr>
        <w:t>）项目</w:t>
      </w:r>
      <w:r w:rsidR="00A422F8" w:rsidRPr="00C5167B">
        <w:rPr>
          <w:rFonts w:eastAsia="楷体_GB2312" w:hint="eastAsia"/>
          <w:kern w:val="2"/>
          <w:sz w:val="32"/>
          <w:szCs w:val="32"/>
        </w:rPr>
        <w:t>组织实施</w:t>
      </w:r>
      <w:r w:rsidRPr="00C5167B">
        <w:rPr>
          <w:rFonts w:eastAsia="楷体_GB2312" w:hint="eastAsia"/>
          <w:kern w:val="2"/>
          <w:sz w:val="32"/>
          <w:szCs w:val="32"/>
        </w:rPr>
        <w:t>情况</w:t>
      </w:r>
    </w:p>
    <w:p w14:paraId="3BEA9583" w14:textId="18587B24" w:rsidR="00A422F8" w:rsidRDefault="00A422F8">
      <w:pPr>
        <w:pStyle w:val="20"/>
        <w:widowControl w:val="0"/>
        <w:snapToGrid w:val="0"/>
        <w:spacing w:before="0" w:beforeAutospacing="0" w:after="0" w:line="560" w:lineRule="exact"/>
        <w:ind w:leftChars="0" w:left="0" w:firstLineChars="200" w:firstLine="640"/>
        <w:rPr>
          <w:rFonts w:eastAsia="仿宋_GB2312"/>
          <w:kern w:val="2"/>
          <w:sz w:val="32"/>
          <w:szCs w:val="32"/>
        </w:rPr>
      </w:pPr>
      <w:r w:rsidRPr="00C5167B">
        <w:rPr>
          <w:rFonts w:eastAsia="仿宋_GB2312" w:hint="eastAsia"/>
          <w:kern w:val="2"/>
          <w:sz w:val="32"/>
          <w:szCs w:val="32"/>
        </w:rPr>
        <w:t>1</w:t>
      </w:r>
      <w:r w:rsidRPr="00C5167B">
        <w:rPr>
          <w:rFonts w:eastAsia="仿宋_GB2312"/>
          <w:kern w:val="2"/>
          <w:sz w:val="32"/>
          <w:szCs w:val="32"/>
        </w:rPr>
        <w:t>.</w:t>
      </w:r>
      <w:r w:rsidRPr="00C5167B">
        <w:rPr>
          <w:rFonts w:eastAsia="仿宋_GB2312" w:hint="eastAsia"/>
          <w:kern w:val="2"/>
          <w:sz w:val="32"/>
          <w:szCs w:val="32"/>
        </w:rPr>
        <w:t>项目组织情况</w:t>
      </w:r>
    </w:p>
    <w:p w14:paraId="5D52C4D5" w14:textId="4785CC36" w:rsidR="00D53ABC" w:rsidRPr="009962F3" w:rsidRDefault="00C5167B" w:rsidP="00D53ABC">
      <w:pPr>
        <w:pStyle w:val="20"/>
        <w:widowControl w:val="0"/>
        <w:snapToGrid w:val="0"/>
        <w:spacing w:before="0" w:beforeAutospacing="0" w:after="0" w:line="560" w:lineRule="exact"/>
        <w:ind w:leftChars="0" w:left="0" w:firstLineChars="200" w:firstLine="640"/>
        <w:rPr>
          <w:rFonts w:eastAsia="仿宋_GB2312"/>
          <w:kern w:val="2"/>
          <w:sz w:val="32"/>
          <w:szCs w:val="32"/>
        </w:rPr>
      </w:pPr>
      <w:r>
        <w:rPr>
          <w:rFonts w:eastAsia="仿宋_GB2312" w:hint="eastAsia"/>
          <w:kern w:val="2"/>
          <w:sz w:val="32"/>
          <w:szCs w:val="32"/>
        </w:rPr>
        <w:t>（</w:t>
      </w:r>
      <w:r>
        <w:rPr>
          <w:rFonts w:eastAsia="仿宋_GB2312" w:hint="eastAsia"/>
          <w:kern w:val="2"/>
          <w:sz w:val="32"/>
          <w:szCs w:val="32"/>
        </w:rPr>
        <w:t>1</w:t>
      </w:r>
      <w:r>
        <w:rPr>
          <w:rFonts w:eastAsia="仿宋_GB2312" w:hint="eastAsia"/>
          <w:kern w:val="2"/>
          <w:sz w:val="32"/>
          <w:szCs w:val="32"/>
        </w:rPr>
        <w:t>）</w:t>
      </w:r>
      <w:r w:rsidR="00D53ABC" w:rsidRPr="009962F3">
        <w:rPr>
          <w:rFonts w:eastAsia="仿宋_GB2312" w:hint="eastAsia"/>
          <w:sz w:val="32"/>
          <w:szCs w:val="32"/>
        </w:rPr>
        <w:t>吉首市双塘街道大兴</w:t>
      </w:r>
      <w:proofErr w:type="gramStart"/>
      <w:r w:rsidR="00D53ABC" w:rsidRPr="009962F3">
        <w:rPr>
          <w:rFonts w:eastAsia="仿宋_GB2312" w:hint="eastAsia"/>
          <w:sz w:val="32"/>
          <w:szCs w:val="32"/>
        </w:rPr>
        <w:t>村坪蛮滑坡</w:t>
      </w:r>
      <w:proofErr w:type="gramEnd"/>
      <w:r w:rsidR="00D53ABC" w:rsidRPr="009962F3">
        <w:rPr>
          <w:rFonts w:eastAsia="仿宋_GB2312" w:hint="eastAsia"/>
          <w:sz w:val="32"/>
          <w:szCs w:val="32"/>
        </w:rPr>
        <w:t>应急处</w:t>
      </w:r>
      <w:r w:rsidR="00D53ABC">
        <w:rPr>
          <w:rFonts w:eastAsia="仿宋_GB2312" w:hint="eastAsia"/>
          <w:sz w:val="32"/>
          <w:szCs w:val="32"/>
        </w:rPr>
        <w:t>置</w:t>
      </w:r>
      <w:r w:rsidR="00D53ABC" w:rsidRPr="002801EE">
        <w:rPr>
          <w:rFonts w:eastAsia="仿宋_GB2312" w:hint="eastAsia"/>
          <w:sz w:val="32"/>
          <w:szCs w:val="32"/>
        </w:rPr>
        <w:t>项目现已完成竣工验收，处于项目送审阶段，剩余款项需待审计完成、工程竣工结算</w:t>
      </w:r>
      <w:r w:rsidR="00D53ABC" w:rsidRPr="002801EE">
        <w:rPr>
          <w:rFonts w:eastAsia="仿宋_GB2312"/>
          <w:sz w:val="32"/>
          <w:szCs w:val="32"/>
        </w:rPr>
        <w:t>办理</w:t>
      </w:r>
      <w:r w:rsidR="00D53ABC" w:rsidRPr="002801EE">
        <w:rPr>
          <w:rFonts w:eastAsia="仿宋_GB2312" w:hint="eastAsia"/>
          <w:sz w:val="32"/>
          <w:szCs w:val="32"/>
        </w:rPr>
        <w:t>完成后支付。</w:t>
      </w:r>
    </w:p>
    <w:p w14:paraId="3BD0E752" w14:textId="74385779" w:rsidR="00D53ABC" w:rsidRDefault="00C5167B" w:rsidP="00C5167B">
      <w:pPr>
        <w:spacing w:line="560" w:lineRule="exact"/>
        <w:ind w:firstLineChars="200" w:firstLine="640"/>
        <w:rPr>
          <w:rFonts w:eastAsia="仿宋"/>
          <w:sz w:val="32"/>
          <w:szCs w:val="32"/>
        </w:rPr>
      </w:pPr>
      <w:r>
        <w:rPr>
          <w:rFonts w:eastAsia="仿宋" w:hint="eastAsia"/>
          <w:sz w:val="32"/>
          <w:szCs w:val="32"/>
        </w:rPr>
        <w:t>（</w:t>
      </w:r>
      <w:r>
        <w:rPr>
          <w:rFonts w:eastAsia="仿宋" w:hint="eastAsia"/>
          <w:sz w:val="32"/>
          <w:szCs w:val="32"/>
        </w:rPr>
        <w:t>2</w:t>
      </w:r>
      <w:r>
        <w:rPr>
          <w:rFonts w:eastAsia="仿宋" w:hint="eastAsia"/>
          <w:sz w:val="32"/>
          <w:szCs w:val="32"/>
        </w:rPr>
        <w:t>）</w:t>
      </w:r>
      <w:r w:rsidR="00D53ABC" w:rsidRPr="009962F3">
        <w:rPr>
          <w:rFonts w:eastAsia="仿宋" w:hint="eastAsia"/>
          <w:sz w:val="32"/>
          <w:szCs w:val="32"/>
        </w:rPr>
        <w:t>保靖县葫芦镇半白村一组</w:t>
      </w:r>
      <w:r w:rsidR="00D53ABC">
        <w:rPr>
          <w:rFonts w:eastAsia="仿宋" w:hint="eastAsia"/>
          <w:sz w:val="32"/>
          <w:szCs w:val="32"/>
        </w:rPr>
        <w:t>滑坡应急处置项目尚未竣工，该项目</w:t>
      </w:r>
      <w:r w:rsidR="00D53ABC" w:rsidRPr="00391433">
        <w:rPr>
          <w:rFonts w:eastAsia="仿宋"/>
          <w:sz w:val="32"/>
          <w:szCs w:val="32"/>
        </w:rPr>
        <w:t>由于前期设计工作中勘查、调查工作欠缺全面性，导致部分</w:t>
      </w:r>
      <w:proofErr w:type="gramStart"/>
      <w:r w:rsidR="00D53ABC" w:rsidRPr="00391433">
        <w:rPr>
          <w:rFonts w:eastAsia="仿宋"/>
          <w:sz w:val="32"/>
          <w:szCs w:val="32"/>
        </w:rPr>
        <w:t>截</w:t>
      </w:r>
      <w:proofErr w:type="gramEnd"/>
      <w:r w:rsidR="00D53ABC" w:rsidRPr="00391433">
        <w:rPr>
          <w:rFonts w:eastAsia="仿宋"/>
          <w:sz w:val="32"/>
          <w:szCs w:val="32"/>
        </w:rPr>
        <w:t>排水沟需要小范围变更</w:t>
      </w:r>
      <w:r w:rsidR="00D53ABC">
        <w:rPr>
          <w:rFonts w:eastAsia="仿宋" w:hint="eastAsia"/>
          <w:sz w:val="32"/>
          <w:szCs w:val="32"/>
        </w:rPr>
        <w:t>。项目变更情况现已通过</w:t>
      </w:r>
      <w:r w:rsidR="00D53ABC" w:rsidRPr="00391433">
        <w:rPr>
          <w:rFonts w:eastAsia="仿宋"/>
          <w:sz w:val="32"/>
          <w:szCs w:val="32"/>
        </w:rPr>
        <w:t>保靖县、永顺县自然资源和规划局</w:t>
      </w:r>
      <w:r w:rsidR="00D53ABC">
        <w:rPr>
          <w:rFonts w:eastAsia="仿宋" w:hint="eastAsia"/>
          <w:sz w:val="32"/>
          <w:szCs w:val="32"/>
        </w:rPr>
        <w:t>、</w:t>
      </w:r>
      <w:r w:rsidR="00D53ABC" w:rsidRPr="00391433">
        <w:rPr>
          <w:rFonts w:eastAsia="仿宋"/>
          <w:sz w:val="32"/>
          <w:szCs w:val="32"/>
        </w:rPr>
        <w:t>设计方、监理方及当地人民政府和所涉及村委</w:t>
      </w:r>
      <w:r w:rsidR="00D53ABC">
        <w:rPr>
          <w:rFonts w:eastAsia="仿宋" w:hint="eastAsia"/>
          <w:sz w:val="32"/>
          <w:szCs w:val="32"/>
        </w:rPr>
        <w:t>同意。</w:t>
      </w:r>
    </w:p>
    <w:p w14:paraId="5847149F" w14:textId="2229EED7" w:rsidR="00D53ABC" w:rsidRPr="009962F3" w:rsidRDefault="00C5167B" w:rsidP="00D53ABC">
      <w:pPr>
        <w:spacing w:line="560" w:lineRule="exact"/>
        <w:ind w:firstLineChars="200" w:firstLine="640"/>
        <w:rPr>
          <w:rFonts w:eastAsia="仿宋"/>
          <w:sz w:val="32"/>
          <w:szCs w:val="32"/>
        </w:rPr>
      </w:pPr>
      <w:r>
        <w:rPr>
          <w:rFonts w:eastAsia="仿宋" w:hint="eastAsia"/>
          <w:sz w:val="32"/>
          <w:szCs w:val="32"/>
        </w:rPr>
        <w:t>（</w:t>
      </w:r>
      <w:r>
        <w:rPr>
          <w:rFonts w:eastAsia="仿宋" w:hint="eastAsia"/>
          <w:sz w:val="32"/>
          <w:szCs w:val="32"/>
        </w:rPr>
        <w:t>3</w:t>
      </w:r>
      <w:r>
        <w:rPr>
          <w:rFonts w:eastAsia="仿宋" w:hint="eastAsia"/>
          <w:sz w:val="32"/>
          <w:szCs w:val="32"/>
        </w:rPr>
        <w:t>）</w:t>
      </w:r>
      <w:r w:rsidR="00D53ABC" w:rsidRPr="002801EE">
        <w:rPr>
          <w:rFonts w:hint="eastAsia"/>
        </w:rPr>
        <w:t xml:space="preserve"> </w:t>
      </w:r>
      <w:r w:rsidR="00D53ABC" w:rsidRPr="002801EE">
        <w:rPr>
          <w:rFonts w:eastAsia="仿宋" w:hint="eastAsia"/>
          <w:sz w:val="32"/>
          <w:szCs w:val="32"/>
        </w:rPr>
        <w:t>花垣县民乐镇</w:t>
      </w:r>
      <w:proofErr w:type="gramStart"/>
      <w:r w:rsidR="00D53ABC" w:rsidRPr="002801EE">
        <w:rPr>
          <w:rFonts w:eastAsia="仿宋" w:hint="eastAsia"/>
          <w:sz w:val="32"/>
          <w:szCs w:val="32"/>
        </w:rPr>
        <w:t>麻拉村</w:t>
      </w:r>
      <w:r w:rsidR="00D53ABC" w:rsidRPr="002801EE">
        <w:rPr>
          <w:rFonts w:eastAsia="仿宋" w:hint="eastAsia"/>
          <w:sz w:val="32"/>
          <w:szCs w:val="32"/>
        </w:rPr>
        <w:t>7</w:t>
      </w:r>
      <w:r w:rsidR="00D53ABC" w:rsidRPr="002801EE">
        <w:rPr>
          <w:rFonts w:eastAsia="仿宋" w:hint="eastAsia"/>
          <w:sz w:val="32"/>
          <w:szCs w:val="32"/>
        </w:rPr>
        <w:t>、</w:t>
      </w:r>
      <w:r w:rsidR="00D53ABC" w:rsidRPr="002801EE">
        <w:rPr>
          <w:rFonts w:eastAsia="仿宋" w:hint="eastAsia"/>
          <w:sz w:val="32"/>
          <w:szCs w:val="32"/>
        </w:rPr>
        <w:t>8</w:t>
      </w:r>
      <w:r w:rsidR="00D53ABC" w:rsidRPr="002801EE">
        <w:rPr>
          <w:rFonts w:eastAsia="仿宋" w:hint="eastAsia"/>
          <w:sz w:val="32"/>
          <w:szCs w:val="32"/>
        </w:rPr>
        <w:t>组</w:t>
      </w:r>
      <w:proofErr w:type="gramEnd"/>
      <w:r w:rsidR="00D53ABC" w:rsidRPr="002801EE">
        <w:rPr>
          <w:rFonts w:eastAsia="仿宋" w:hint="eastAsia"/>
          <w:sz w:val="32"/>
          <w:szCs w:val="32"/>
        </w:rPr>
        <w:t>滑坡应急处置项目</w:t>
      </w:r>
      <w:r>
        <w:rPr>
          <w:rFonts w:eastAsia="仿宋" w:hint="eastAsia"/>
          <w:sz w:val="32"/>
          <w:szCs w:val="32"/>
        </w:rPr>
        <w:t>2</w:t>
      </w:r>
      <w:r>
        <w:rPr>
          <w:rFonts w:eastAsia="仿宋"/>
          <w:sz w:val="32"/>
          <w:szCs w:val="32"/>
        </w:rPr>
        <w:t>019</w:t>
      </w:r>
      <w:r>
        <w:rPr>
          <w:rFonts w:eastAsia="仿宋" w:hint="eastAsia"/>
          <w:sz w:val="32"/>
          <w:szCs w:val="32"/>
        </w:rPr>
        <w:t>年</w:t>
      </w:r>
      <w:r>
        <w:rPr>
          <w:rFonts w:eastAsia="仿宋" w:hint="eastAsia"/>
          <w:sz w:val="32"/>
          <w:szCs w:val="32"/>
        </w:rPr>
        <w:t>1</w:t>
      </w:r>
      <w:r>
        <w:rPr>
          <w:rFonts w:eastAsia="仿宋"/>
          <w:sz w:val="32"/>
          <w:szCs w:val="32"/>
        </w:rPr>
        <w:t>1</w:t>
      </w:r>
      <w:r>
        <w:rPr>
          <w:rFonts w:eastAsia="仿宋" w:hint="eastAsia"/>
          <w:sz w:val="32"/>
          <w:szCs w:val="32"/>
        </w:rPr>
        <w:t>月</w:t>
      </w:r>
      <w:r>
        <w:rPr>
          <w:rFonts w:eastAsia="仿宋" w:hint="eastAsia"/>
          <w:sz w:val="32"/>
          <w:szCs w:val="32"/>
        </w:rPr>
        <w:t>1</w:t>
      </w:r>
      <w:r>
        <w:rPr>
          <w:rFonts w:eastAsia="仿宋"/>
          <w:sz w:val="32"/>
          <w:szCs w:val="32"/>
        </w:rPr>
        <w:t>5</w:t>
      </w:r>
      <w:r>
        <w:rPr>
          <w:rFonts w:eastAsia="仿宋" w:hint="eastAsia"/>
          <w:sz w:val="32"/>
          <w:szCs w:val="32"/>
        </w:rPr>
        <w:t>日开工，</w:t>
      </w:r>
      <w:r>
        <w:rPr>
          <w:rFonts w:eastAsia="仿宋" w:hint="eastAsia"/>
          <w:sz w:val="32"/>
          <w:szCs w:val="32"/>
        </w:rPr>
        <w:t>2</w:t>
      </w:r>
      <w:r>
        <w:rPr>
          <w:rFonts w:eastAsia="仿宋"/>
          <w:sz w:val="32"/>
          <w:szCs w:val="32"/>
        </w:rPr>
        <w:t>019</w:t>
      </w:r>
      <w:r>
        <w:rPr>
          <w:rFonts w:eastAsia="仿宋" w:hint="eastAsia"/>
          <w:sz w:val="32"/>
          <w:szCs w:val="32"/>
        </w:rPr>
        <w:t>年</w:t>
      </w:r>
      <w:r>
        <w:rPr>
          <w:rFonts w:eastAsia="仿宋" w:hint="eastAsia"/>
          <w:sz w:val="32"/>
          <w:szCs w:val="32"/>
        </w:rPr>
        <w:t>1</w:t>
      </w:r>
      <w:r>
        <w:rPr>
          <w:rFonts w:eastAsia="仿宋"/>
          <w:sz w:val="32"/>
          <w:szCs w:val="32"/>
        </w:rPr>
        <w:t>2</w:t>
      </w:r>
      <w:r>
        <w:rPr>
          <w:rFonts w:eastAsia="仿宋" w:hint="eastAsia"/>
          <w:sz w:val="32"/>
          <w:szCs w:val="32"/>
        </w:rPr>
        <w:t>月</w:t>
      </w:r>
      <w:r>
        <w:rPr>
          <w:rFonts w:eastAsia="仿宋" w:hint="eastAsia"/>
          <w:sz w:val="32"/>
          <w:szCs w:val="32"/>
        </w:rPr>
        <w:t>2</w:t>
      </w:r>
      <w:r>
        <w:rPr>
          <w:rFonts w:eastAsia="仿宋"/>
          <w:sz w:val="32"/>
          <w:szCs w:val="32"/>
        </w:rPr>
        <w:t>0</w:t>
      </w:r>
      <w:r>
        <w:rPr>
          <w:rFonts w:eastAsia="仿宋" w:hint="eastAsia"/>
          <w:sz w:val="32"/>
          <w:szCs w:val="32"/>
        </w:rPr>
        <w:t>日已全部竣工</w:t>
      </w:r>
      <w:r w:rsidR="00D53ABC">
        <w:rPr>
          <w:rFonts w:eastAsia="仿宋" w:hint="eastAsia"/>
          <w:sz w:val="32"/>
          <w:szCs w:val="32"/>
        </w:rPr>
        <w:t>。</w:t>
      </w:r>
    </w:p>
    <w:p w14:paraId="39EEFDD1" w14:textId="6417A5DE" w:rsidR="00D53ABC" w:rsidRPr="009962F3" w:rsidRDefault="00C5167B" w:rsidP="00D53ABC">
      <w:pPr>
        <w:spacing w:line="560" w:lineRule="exact"/>
        <w:ind w:firstLineChars="200" w:firstLine="640"/>
        <w:rPr>
          <w:rFonts w:eastAsia="仿宋_GB2312"/>
          <w:sz w:val="32"/>
          <w:szCs w:val="32"/>
        </w:rPr>
      </w:pPr>
      <w:r>
        <w:rPr>
          <w:rFonts w:eastAsia="仿宋" w:hint="eastAsia"/>
          <w:sz w:val="32"/>
          <w:szCs w:val="32"/>
        </w:rPr>
        <w:t>（</w:t>
      </w:r>
      <w:r>
        <w:rPr>
          <w:rFonts w:eastAsia="仿宋" w:hint="eastAsia"/>
          <w:sz w:val="32"/>
          <w:szCs w:val="32"/>
        </w:rPr>
        <w:t>4</w:t>
      </w:r>
      <w:r>
        <w:rPr>
          <w:rFonts w:eastAsia="仿宋" w:hint="eastAsia"/>
          <w:sz w:val="32"/>
          <w:szCs w:val="32"/>
        </w:rPr>
        <w:t>）</w:t>
      </w:r>
      <w:r w:rsidR="00D53ABC" w:rsidRPr="009962F3">
        <w:rPr>
          <w:rFonts w:eastAsia="仿宋_GB2312" w:hint="eastAsia"/>
          <w:sz w:val="32"/>
          <w:szCs w:val="32"/>
        </w:rPr>
        <w:t>泸溪县</w:t>
      </w:r>
      <w:r w:rsidR="00D53ABC" w:rsidRPr="009962F3">
        <w:rPr>
          <w:rFonts w:eastAsia="仿宋_GB2312"/>
          <w:sz w:val="32"/>
          <w:szCs w:val="32"/>
        </w:rPr>
        <w:t>G319</w:t>
      </w:r>
      <w:r w:rsidR="00D53ABC" w:rsidRPr="009962F3">
        <w:rPr>
          <w:rFonts w:eastAsia="仿宋_GB2312" w:hint="eastAsia"/>
          <w:sz w:val="32"/>
          <w:szCs w:val="32"/>
        </w:rPr>
        <w:t>线</w:t>
      </w:r>
      <w:r w:rsidR="00D53ABC" w:rsidRPr="009962F3">
        <w:rPr>
          <w:rFonts w:eastAsia="仿宋_GB2312"/>
          <w:sz w:val="32"/>
          <w:szCs w:val="32"/>
        </w:rPr>
        <w:t>K1572+400</w:t>
      </w:r>
      <w:r w:rsidR="00D53ABC" w:rsidRPr="009962F3">
        <w:rPr>
          <w:rFonts w:eastAsia="仿宋_GB2312" w:hint="eastAsia"/>
          <w:sz w:val="32"/>
          <w:szCs w:val="32"/>
        </w:rPr>
        <w:t>处边坡隐患处</w:t>
      </w:r>
      <w:r w:rsidR="00D53ABC">
        <w:rPr>
          <w:rFonts w:eastAsia="仿宋_GB2312" w:hint="eastAsia"/>
          <w:sz w:val="32"/>
          <w:szCs w:val="32"/>
        </w:rPr>
        <w:t>置</w:t>
      </w:r>
      <w:r w:rsidR="00D53ABC" w:rsidRPr="009962F3">
        <w:rPr>
          <w:rFonts w:eastAsia="仿宋_GB2312" w:hint="eastAsia"/>
          <w:sz w:val="32"/>
          <w:szCs w:val="32"/>
        </w:rPr>
        <w:t>项目</w:t>
      </w:r>
      <w:r w:rsidR="00D53ABC" w:rsidRPr="00466394">
        <w:rPr>
          <w:rFonts w:eastAsia="仿宋_GB2312"/>
          <w:sz w:val="32"/>
          <w:szCs w:val="32"/>
        </w:rPr>
        <w:t>由公路部门具体组织实施并验收</w:t>
      </w:r>
      <w:r w:rsidR="00D53ABC">
        <w:rPr>
          <w:rFonts w:eastAsia="仿宋_GB2312" w:hint="eastAsia"/>
          <w:sz w:val="32"/>
          <w:szCs w:val="32"/>
        </w:rPr>
        <w:t>，项目现已完成验收工作。</w:t>
      </w:r>
    </w:p>
    <w:p w14:paraId="358A5CF8" w14:textId="150B0DA8" w:rsidR="00D53ABC" w:rsidRPr="009962F3" w:rsidRDefault="00C5167B" w:rsidP="00C5167B">
      <w:pPr>
        <w:pStyle w:val="a8"/>
        <w:spacing w:line="560" w:lineRule="exact"/>
        <w:ind w:firstLine="640"/>
        <w:rPr>
          <w:rFonts w:eastAsia="仿宋"/>
          <w:sz w:val="32"/>
          <w:szCs w:val="32"/>
        </w:rPr>
      </w:pPr>
      <w:r>
        <w:rPr>
          <w:rFonts w:eastAsia="仿宋_GB2312" w:hint="eastAsia"/>
          <w:sz w:val="32"/>
          <w:szCs w:val="32"/>
        </w:rPr>
        <w:t>（</w:t>
      </w:r>
      <w:r>
        <w:rPr>
          <w:rFonts w:eastAsia="仿宋_GB2312" w:hint="eastAsia"/>
          <w:sz w:val="32"/>
          <w:szCs w:val="32"/>
        </w:rPr>
        <w:t>5</w:t>
      </w:r>
      <w:r>
        <w:rPr>
          <w:rFonts w:eastAsia="仿宋_GB2312" w:hint="eastAsia"/>
          <w:sz w:val="32"/>
          <w:szCs w:val="32"/>
        </w:rPr>
        <w:t>）</w:t>
      </w:r>
      <w:r w:rsidR="00D53ABC" w:rsidRPr="009962F3">
        <w:rPr>
          <w:rFonts w:eastAsia="仿宋" w:hint="eastAsia"/>
          <w:sz w:val="32"/>
          <w:szCs w:val="32"/>
        </w:rPr>
        <w:t>永顺县</w:t>
      </w:r>
      <w:proofErr w:type="gramStart"/>
      <w:r w:rsidR="00D53ABC" w:rsidRPr="009962F3">
        <w:rPr>
          <w:rFonts w:eastAsia="仿宋" w:hint="eastAsia"/>
          <w:sz w:val="32"/>
          <w:szCs w:val="32"/>
        </w:rPr>
        <w:t>盐井乡热烈村</w:t>
      </w:r>
      <w:proofErr w:type="gramEnd"/>
      <w:r w:rsidR="00D53ABC">
        <w:rPr>
          <w:rFonts w:eastAsia="仿宋" w:hint="eastAsia"/>
          <w:sz w:val="32"/>
          <w:szCs w:val="32"/>
        </w:rPr>
        <w:t>3</w:t>
      </w:r>
      <w:r w:rsidR="00D53ABC">
        <w:rPr>
          <w:rFonts w:eastAsia="仿宋" w:hint="eastAsia"/>
          <w:sz w:val="32"/>
          <w:szCs w:val="32"/>
        </w:rPr>
        <w:t>、</w:t>
      </w:r>
      <w:r w:rsidR="00D53ABC">
        <w:rPr>
          <w:rFonts w:eastAsia="仿宋" w:hint="eastAsia"/>
          <w:sz w:val="32"/>
          <w:szCs w:val="32"/>
        </w:rPr>
        <w:t>9</w:t>
      </w:r>
      <w:r w:rsidR="00D53ABC" w:rsidRPr="009962F3">
        <w:rPr>
          <w:rFonts w:eastAsia="仿宋" w:hint="eastAsia"/>
          <w:sz w:val="32"/>
          <w:szCs w:val="32"/>
        </w:rPr>
        <w:t>组</w:t>
      </w:r>
      <w:r w:rsidR="00D53ABC">
        <w:rPr>
          <w:rFonts w:eastAsia="仿宋" w:hint="eastAsia"/>
          <w:sz w:val="32"/>
          <w:szCs w:val="32"/>
        </w:rPr>
        <w:t>滑坡应急处置项目</w:t>
      </w:r>
      <w:r w:rsidR="00D53ABC" w:rsidRPr="006E0B33">
        <w:rPr>
          <w:rFonts w:eastAsia="仿宋" w:hint="eastAsia"/>
          <w:sz w:val="32"/>
          <w:szCs w:val="32"/>
        </w:rPr>
        <w:t>由于前期设计工作中勘查、调查工作欠缺全面性，导致</w:t>
      </w:r>
      <w:r w:rsidR="00D53ABC">
        <w:rPr>
          <w:rFonts w:eastAsia="仿宋" w:hint="eastAsia"/>
          <w:sz w:val="32"/>
          <w:szCs w:val="32"/>
        </w:rPr>
        <w:t>部分工程需进行变更补充设计。项目变更情况现已通过永顺县自然资源局、</w:t>
      </w:r>
      <w:r w:rsidR="00D53ABC" w:rsidRPr="006E0B33">
        <w:rPr>
          <w:rFonts w:eastAsia="仿宋" w:hint="eastAsia"/>
          <w:sz w:val="32"/>
          <w:szCs w:val="32"/>
        </w:rPr>
        <w:t>设计方、监理方及</w:t>
      </w:r>
      <w:proofErr w:type="gramStart"/>
      <w:r w:rsidR="00D53ABC" w:rsidRPr="006E0B33">
        <w:rPr>
          <w:rFonts w:eastAsia="仿宋" w:hint="eastAsia"/>
          <w:sz w:val="32"/>
          <w:szCs w:val="32"/>
        </w:rPr>
        <w:t>盐井乡</w:t>
      </w:r>
      <w:proofErr w:type="gramEnd"/>
      <w:r w:rsidR="00D53ABC" w:rsidRPr="006E0B33">
        <w:rPr>
          <w:rFonts w:eastAsia="仿宋" w:hint="eastAsia"/>
          <w:sz w:val="32"/>
          <w:szCs w:val="32"/>
        </w:rPr>
        <w:t>人民政府和热烈村村委</w:t>
      </w:r>
      <w:r w:rsidR="00D53ABC">
        <w:rPr>
          <w:rFonts w:eastAsia="仿宋" w:hint="eastAsia"/>
          <w:sz w:val="32"/>
          <w:szCs w:val="32"/>
        </w:rPr>
        <w:t>的同意，项目具体变更内容为</w:t>
      </w:r>
      <w:r w:rsidR="00D53ABC" w:rsidRPr="006E0B33">
        <w:rPr>
          <w:rFonts w:eastAsia="仿宋" w:hint="eastAsia"/>
          <w:sz w:val="32"/>
          <w:szCs w:val="32"/>
        </w:rPr>
        <w:t>：原设计</w:t>
      </w:r>
      <w:r w:rsidR="00D53ABC" w:rsidRPr="006E0B33">
        <w:rPr>
          <w:rFonts w:eastAsia="仿宋" w:hint="eastAsia"/>
          <w:sz w:val="32"/>
          <w:szCs w:val="32"/>
        </w:rPr>
        <w:t>J3</w:t>
      </w:r>
      <w:r w:rsidR="00D53ABC" w:rsidRPr="006E0B33">
        <w:rPr>
          <w:rFonts w:eastAsia="仿宋" w:hint="eastAsia"/>
          <w:sz w:val="32"/>
          <w:szCs w:val="32"/>
        </w:rPr>
        <w:t>排水沟位置通过一片农田，经村委多次协商，农户仍不同意在原位置修建排水沟，</w:t>
      </w:r>
      <w:r w:rsidR="00D53ABC" w:rsidRPr="006E0B33">
        <w:rPr>
          <w:rFonts w:eastAsia="仿宋" w:hint="eastAsia"/>
          <w:sz w:val="32"/>
          <w:szCs w:val="32"/>
        </w:rPr>
        <w:lastRenderedPageBreak/>
        <w:t>后进行变更设计，在原设计长度</w:t>
      </w:r>
      <w:r w:rsidR="00D53ABC" w:rsidRPr="006E0B33">
        <w:rPr>
          <w:rFonts w:eastAsia="仿宋" w:hint="eastAsia"/>
          <w:sz w:val="32"/>
          <w:szCs w:val="32"/>
        </w:rPr>
        <w:t>59</w:t>
      </w:r>
      <w:r w:rsidR="00D53ABC" w:rsidRPr="006E0B33">
        <w:rPr>
          <w:rFonts w:eastAsia="仿宋" w:hint="eastAsia"/>
          <w:sz w:val="32"/>
          <w:szCs w:val="32"/>
        </w:rPr>
        <w:t>米基础上延长至</w:t>
      </w:r>
      <w:r w:rsidR="00D53ABC" w:rsidRPr="006E0B33">
        <w:rPr>
          <w:rFonts w:eastAsia="仿宋" w:hint="eastAsia"/>
          <w:sz w:val="32"/>
          <w:szCs w:val="32"/>
        </w:rPr>
        <w:t>155</w:t>
      </w:r>
      <w:r w:rsidR="00D53ABC" w:rsidRPr="006E0B33">
        <w:rPr>
          <w:rFonts w:eastAsia="仿宋" w:hint="eastAsia"/>
          <w:sz w:val="32"/>
          <w:szCs w:val="32"/>
        </w:rPr>
        <w:t>米接入</w:t>
      </w:r>
      <w:r w:rsidR="00D53ABC" w:rsidRPr="006E0B33">
        <w:rPr>
          <w:rFonts w:eastAsia="仿宋" w:hint="eastAsia"/>
          <w:sz w:val="32"/>
          <w:szCs w:val="32"/>
        </w:rPr>
        <w:t>J2</w:t>
      </w:r>
      <w:r w:rsidR="00D53ABC" w:rsidRPr="006E0B33">
        <w:rPr>
          <w:rFonts w:eastAsia="仿宋" w:hint="eastAsia"/>
          <w:sz w:val="32"/>
          <w:szCs w:val="32"/>
        </w:rPr>
        <w:t>水沟。</w:t>
      </w:r>
    </w:p>
    <w:p w14:paraId="181D54A9" w14:textId="31F30535" w:rsidR="00D53ABC" w:rsidRPr="009962F3" w:rsidRDefault="00C5167B" w:rsidP="00D53ABC">
      <w:pPr>
        <w:spacing w:line="560" w:lineRule="exact"/>
        <w:ind w:firstLineChars="200" w:firstLine="640"/>
        <w:rPr>
          <w:rFonts w:eastAsia="仿宋_GB2312"/>
          <w:sz w:val="32"/>
          <w:szCs w:val="32"/>
        </w:rPr>
      </w:pPr>
      <w:r>
        <w:rPr>
          <w:rFonts w:eastAsia="仿宋" w:hint="eastAsia"/>
          <w:sz w:val="32"/>
          <w:szCs w:val="32"/>
        </w:rPr>
        <w:t>（</w:t>
      </w:r>
      <w:r>
        <w:rPr>
          <w:rFonts w:eastAsia="仿宋" w:hint="eastAsia"/>
          <w:sz w:val="32"/>
          <w:szCs w:val="32"/>
        </w:rPr>
        <w:t>6</w:t>
      </w:r>
      <w:r>
        <w:rPr>
          <w:rFonts w:eastAsia="仿宋" w:hint="eastAsia"/>
          <w:sz w:val="32"/>
          <w:szCs w:val="32"/>
        </w:rPr>
        <w:t>）</w:t>
      </w:r>
      <w:r w:rsidR="00D53ABC" w:rsidRPr="009962F3">
        <w:rPr>
          <w:rFonts w:eastAsia="仿宋" w:hint="eastAsia"/>
          <w:sz w:val="32"/>
          <w:szCs w:val="32"/>
        </w:rPr>
        <w:t>龙山</w:t>
      </w:r>
      <w:proofErr w:type="gramStart"/>
      <w:r w:rsidR="00D53ABC" w:rsidRPr="009962F3">
        <w:rPr>
          <w:rFonts w:eastAsia="仿宋" w:hint="eastAsia"/>
          <w:sz w:val="32"/>
          <w:szCs w:val="32"/>
        </w:rPr>
        <w:t>县华塘街道办事处</w:t>
      </w:r>
      <w:proofErr w:type="gramEnd"/>
      <w:r w:rsidR="00D53ABC" w:rsidRPr="009962F3">
        <w:rPr>
          <w:rFonts w:eastAsia="仿宋" w:hint="eastAsia"/>
          <w:sz w:val="32"/>
          <w:szCs w:val="32"/>
        </w:rPr>
        <w:t>象鼻社区</w:t>
      </w:r>
      <w:r w:rsidR="00D53ABC" w:rsidRPr="009962F3">
        <w:rPr>
          <w:rFonts w:eastAsia="仿宋"/>
          <w:sz w:val="32"/>
          <w:szCs w:val="32"/>
        </w:rPr>
        <w:t>3</w:t>
      </w:r>
      <w:r w:rsidR="00D53ABC" w:rsidRPr="009962F3">
        <w:rPr>
          <w:rFonts w:eastAsia="仿宋" w:hint="eastAsia"/>
          <w:sz w:val="32"/>
          <w:szCs w:val="32"/>
        </w:rPr>
        <w:t>组红岩坡应急</w:t>
      </w:r>
      <w:r w:rsidR="00D53ABC">
        <w:rPr>
          <w:rFonts w:eastAsia="仿宋" w:hint="eastAsia"/>
          <w:sz w:val="32"/>
          <w:szCs w:val="32"/>
        </w:rPr>
        <w:t>处置</w:t>
      </w:r>
      <w:r w:rsidR="00D53ABC" w:rsidRPr="009962F3">
        <w:rPr>
          <w:rFonts w:eastAsia="仿宋_GB2312" w:hint="eastAsia"/>
          <w:sz w:val="32"/>
          <w:szCs w:val="32"/>
        </w:rPr>
        <w:t>项目于</w:t>
      </w:r>
      <w:r w:rsidR="00D53ABC" w:rsidRPr="009962F3">
        <w:rPr>
          <w:rFonts w:eastAsia="仿宋_GB2312"/>
          <w:sz w:val="32"/>
          <w:szCs w:val="32"/>
        </w:rPr>
        <w:t>2019</w:t>
      </w:r>
      <w:r w:rsidR="00D53ABC" w:rsidRPr="009962F3">
        <w:rPr>
          <w:rFonts w:eastAsia="仿宋_GB2312" w:hint="eastAsia"/>
          <w:sz w:val="32"/>
          <w:szCs w:val="32"/>
        </w:rPr>
        <w:t>年</w:t>
      </w:r>
      <w:r w:rsidR="00D53ABC" w:rsidRPr="009962F3">
        <w:rPr>
          <w:rFonts w:eastAsia="仿宋_GB2312"/>
          <w:sz w:val="32"/>
          <w:szCs w:val="32"/>
        </w:rPr>
        <w:t>11</w:t>
      </w:r>
      <w:r w:rsidR="00D53ABC" w:rsidRPr="009962F3">
        <w:rPr>
          <w:rFonts w:eastAsia="仿宋_GB2312" w:hint="eastAsia"/>
          <w:sz w:val="32"/>
          <w:szCs w:val="32"/>
        </w:rPr>
        <w:t>月</w:t>
      </w:r>
      <w:r w:rsidR="00D53ABC" w:rsidRPr="009962F3">
        <w:rPr>
          <w:rFonts w:eastAsia="仿宋_GB2312"/>
          <w:sz w:val="32"/>
          <w:szCs w:val="32"/>
        </w:rPr>
        <w:t>15</w:t>
      </w:r>
      <w:r w:rsidR="00D53ABC" w:rsidRPr="009962F3">
        <w:rPr>
          <w:rFonts w:eastAsia="仿宋_GB2312" w:hint="eastAsia"/>
          <w:sz w:val="32"/>
          <w:szCs w:val="32"/>
        </w:rPr>
        <w:t>日动工建设，</w:t>
      </w:r>
      <w:r w:rsidR="00D53ABC" w:rsidRPr="009962F3">
        <w:rPr>
          <w:rFonts w:eastAsia="仿宋_GB2312"/>
          <w:sz w:val="32"/>
          <w:szCs w:val="32"/>
        </w:rPr>
        <w:t>2020</w:t>
      </w:r>
      <w:r w:rsidR="00D53ABC" w:rsidRPr="009962F3">
        <w:rPr>
          <w:rFonts w:eastAsia="仿宋_GB2312" w:hint="eastAsia"/>
          <w:sz w:val="32"/>
          <w:szCs w:val="32"/>
        </w:rPr>
        <w:t>年</w:t>
      </w:r>
      <w:r w:rsidR="00D53ABC" w:rsidRPr="009962F3">
        <w:rPr>
          <w:rFonts w:eastAsia="仿宋_GB2312"/>
          <w:sz w:val="32"/>
          <w:szCs w:val="32"/>
        </w:rPr>
        <w:t>2</w:t>
      </w:r>
      <w:r w:rsidR="00D53ABC" w:rsidRPr="009962F3">
        <w:rPr>
          <w:rFonts w:eastAsia="仿宋_GB2312" w:hint="eastAsia"/>
          <w:sz w:val="32"/>
          <w:szCs w:val="32"/>
        </w:rPr>
        <w:t>月</w:t>
      </w:r>
      <w:r w:rsidR="00D53ABC" w:rsidRPr="009962F3">
        <w:rPr>
          <w:rFonts w:eastAsia="仿宋_GB2312"/>
          <w:sz w:val="32"/>
          <w:szCs w:val="32"/>
        </w:rPr>
        <w:t>15</w:t>
      </w:r>
      <w:r w:rsidR="00D53ABC" w:rsidRPr="009962F3">
        <w:rPr>
          <w:rFonts w:eastAsia="仿宋_GB2312" w:hint="eastAsia"/>
          <w:sz w:val="32"/>
          <w:szCs w:val="32"/>
        </w:rPr>
        <w:t>日竣工，</w:t>
      </w:r>
      <w:r w:rsidR="00D53ABC" w:rsidRPr="009962F3">
        <w:rPr>
          <w:rFonts w:eastAsia="仿宋_GB2312"/>
          <w:sz w:val="32"/>
          <w:szCs w:val="32"/>
        </w:rPr>
        <w:t>2020</w:t>
      </w:r>
      <w:r w:rsidR="00D53ABC" w:rsidRPr="009962F3">
        <w:rPr>
          <w:rFonts w:eastAsia="仿宋_GB2312" w:hint="eastAsia"/>
          <w:sz w:val="32"/>
          <w:szCs w:val="32"/>
        </w:rPr>
        <w:t>年</w:t>
      </w:r>
      <w:r w:rsidR="00D53ABC" w:rsidRPr="009962F3">
        <w:rPr>
          <w:rFonts w:eastAsia="仿宋_GB2312"/>
          <w:sz w:val="32"/>
          <w:szCs w:val="32"/>
        </w:rPr>
        <w:t>4</w:t>
      </w:r>
      <w:r w:rsidR="00D53ABC" w:rsidRPr="009962F3">
        <w:rPr>
          <w:rFonts w:eastAsia="仿宋_GB2312" w:hint="eastAsia"/>
          <w:sz w:val="32"/>
          <w:szCs w:val="32"/>
        </w:rPr>
        <w:t>月</w:t>
      </w:r>
      <w:r w:rsidR="00D53ABC" w:rsidRPr="009962F3">
        <w:rPr>
          <w:rFonts w:eastAsia="仿宋_GB2312"/>
          <w:sz w:val="32"/>
          <w:szCs w:val="32"/>
        </w:rPr>
        <w:t>16</w:t>
      </w:r>
      <w:r w:rsidR="00D53ABC" w:rsidRPr="009962F3">
        <w:rPr>
          <w:rFonts w:eastAsia="仿宋_GB2312" w:hint="eastAsia"/>
          <w:sz w:val="32"/>
          <w:szCs w:val="32"/>
        </w:rPr>
        <w:t>日申请验收。</w:t>
      </w:r>
    </w:p>
    <w:p w14:paraId="2A2E3BAF" w14:textId="5A7454EB" w:rsidR="00A422F8" w:rsidRDefault="00A422F8">
      <w:pPr>
        <w:pStyle w:val="20"/>
        <w:widowControl w:val="0"/>
        <w:snapToGrid w:val="0"/>
        <w:spacing w:before="0" w:beforeAutospacing="0" w:after="0" w:line="560" w:lineRule="exact"/>
        <w:ind w:leftChars="0" w:left="0" w:firstLineChars="200" w:firstLine="640"/>
        <w:rPr>
          <w:rFonts w:eastAsia="仿宋_GB2312"/>
          <w:kern w:val="2"/>
          <w:sz w:val="32"/>
          <w:szCs w:val="32"/>
        </w:rPr>
      </w:pPr>
      <w:r>
        <w:rPr>
          <w:rFonts w:eastAsia="仿宋_GB2312" w:hint="eastAsia"/>
          <w:kern w:val="2"/>
          <w:sz w:val="32"/>
          <w:szCs w:val="32"/>
        </w:rPr>
        <w:t>2</w:t>
      </w:r>
      <w:r>
        <w:rPr>
          <w:rFonts w:eastAsia="仿宋_GB2312"/>
          <w:kern w:val="2"/>
          <w:sz w:val="32"/>
          <w:szCs w:val="32"/>
        </w:rPr>
        <w:t>.</w:t>
      </w:r>
      <w:r>
        <w:rPr>
          <w:rFonts w:eastAsia="仿宋_GB2312" w:hint="eastAsia"/>
          <w:kern w:val="2"/>
          <w:sz w:val="32"/>
          <w:szCs w:val="32"/>
        </w:rPr>
        <w:t>项目管理情况</w:t>
      </w:r>
    </w:p>
    <w:p w14:paraId="7E9081B9" w14:textId="30C67F4C" w:rsidR="00423B9C" w:rsidRPr="002C1F99" w:rsidRDefault="00A422F8">
      <w:pPr>
        <w:pStyle w:val="20"/>
        <w:widowControl w:val="0"/>
        <w:snapToGrid w:val="0"/>
        <w:spacing w:before="0" w:beforeAutospacing="0" w:after="0" w:line="560" w:lineRule="exact"/>
        <w:ind w:leftChars="0" w:left="0" w:firstLineChars="200" w:firstLine="640"/>
        <w:rPr>
          <w:rFonts w:eastAsia="仿宋_GB2312"/>
          <w:kern w:val="2"/>
          <w:sz w:val="32"/>
          <w:szCs w:val="32"/>
        </w:rPr>
      </w:pPr>
      <w:r>
        <w:rPr>
          <w:rFonts w:eastAsia="仿宋_GB2312" w:hint="eastAsia"/>
          <w:kern w:val="2"/>
          <w:sz w:val="32"/>
          <w:szCs w:val="32"/>
        </w:rPr>
        <w:t>（</w:t>
      </w:r>
      <w:r>
        <w:rPr>
          <w:rFonts w:eastAsia="仿宋_GB2312" w:hint="eastAsia"/>
          <w:kern w:val="2"/>
          <w:sz w:val="32"/>
          <w:szCs w:val="32"/>
        </w:rPr>
        <w:t>1</w:t>
      </w:r>
      <w:r>
        <w:rPr>
          <w:rFonts w:eastAsia="仿宋_GB2312" w:hint="eastAsia"/>
          <w:kern w:val="2"/>
          <w:sz w:val="32"/>
          <w:szCs w:val="32"/>
        </w:rPr>
        <w:t>）</w:t>
      </w:r>
      <w:r w:rsidR="00FC39C6">
        <w:rPr>
          <w:rFonts w:eastAsia="仿宋_GB2312" w:hint="eastAsia"/>
          <w:kern w:val="2"/>
          <w:sz w:val="32"/>
          <w:szCs w:val="32"/>
        </w:rPr>
        <w:t>我</w:t>
      </w:r>
      <w:r w:rsidR="0076779C" w:rsidRPr="002C1F99">
        <w:rPr>
          <w:rFonts w:eastAsia="仿宋_GB2312" w:hint="eastAsia"/>
          <w:kern w:val="2"/>
          <w:sz w:val="32"/>
          <w:szCs w:val="32"/>
        </w:rPr>
        <w:t>局</w:t>
      </w:r>
      <w:r w:rsidR="00FC39C6">
        <w:rPr>
          <w:rFonts w:eastAsia="仿宋_GB2312" w:hint="eastAsia"/>
          <w:kern w:val="2"/>
          <w:sz w:val="32"/>
          <w:szCs w:val="32"/>
        </w:rPr>
        <w:t>积极</w:t>
      </w:r>
      <w:r w:rsidR="0076779C" w:rsidRPr="002C1F99">
        <w:rPr>
          <w:rFonts w:eastAsia="仿宋_GB2312" w:hint="eastAsia"/>
          <w:kern w:val="2"/>
          <w:sz w:val="32"/>
          <w:szCs w:val="32"/>
        </w:rPr>
        <w:t>组织下属各县市自然资源和规划</w:t>
      </w:r>
      <w:proofErr w:type="gramStart"/>
      <w:r w:rsidR="0076779C" w:rsidRPr="002C1F99">
        <w:rPr>
          <w:rFonts w:eastAsia="仿宋_GB2312" w:hint="eastAsia"/>
          <w:kern w:val="2"/>
          <w:sz w:val="32"/>
          <w:szCs w:val="32"/>
        </w:rPr>
        <w:t>局相关</w:t>
      </w:r>
      <w:proofErr w:type="gramEnd"/>
      <w:r w:rsidR="0076779C" w:rsidRPr="002C1F99">
        <w:rPr>
          <w:rFonts w:eastAsia="仿宋_GB2312" w:hint="eastAsia"/>
          <w:kern w:val="2"/>
          <w:sz w:val="32"/>
          <w:szCs w:val="32"/>
        </w:rPr>
        <w:t>负责人召开专门会议，就施工进度、施工质量、项目招投标、项目验收及资金支付等方面对下属各实施单位提出具体要求。</w:t>
      </w:r>
    </w:p>
    <w:p w14:paraId="08CD8661" w14:textId="6AEC1FFC" w:rsidR="00423B9C" w:rsidRPr="002C1F99" w:rsidRDefault="00A422F8">
      <w:pPr>
        <w:pStyle w:val="20"/>
        <w:widowControl w:val="0"/>
        <w:snapToGrid w:val="0"/>
        <w:spacing w:before="0" w:beforeAutospacing="0" w:after="0" w:line="560" w:lineRule="exact"/>
        <w:ind w:leftChars="0" w:left="0" w:firstLineChars="200" w:firstLine="640"/>
        <w:rPr>
          <w:rFonts w:eastAsia="仿宋_GB2312"/>
          <w:kern w:val="2"/>
          <w:sz w:val="32"/>
          <w:szCs w:val="32"/>
        </w:rPr>
      </w:pPr>
      <w:r>
        <w:rPr>
          <w:rFonts w:eastAsia="仿宋_GB2312" w:hint="eastAsia"/>
          <w:kern w:val="2"/>
          <w:sz w:val="32"/>
          <w:szCs w:val="32"/>
        </w:rPr>
        <w:t>（</w:t>
      </w:r>
      <w:r>
        <w:rPr>
          <w:rFonts w:eastAsia="仿宋_GB2312" w:hint="eastAsia"/>
          <w:kern w:val="2"/>
          <w:sz w:val="32"/>
          <w:szCs w:val="32"/>
        </w:rPr>
        <w:t>2</w:t>
      </w:r>
      <w:r>
        <w:rPr>
          <w:rFonts w:eastAsia="仿宋_GB2312" w:hint="eastAsia"/>
          <w:kern w:val="2"/>
          <w:sz w:val="32"/>
          <w:szCs w:val="32"/>
        </w:rPr>
        <w:t>）</w:t>
      </w:r>
      <w:r w:rsidR="0076779C" w:rsidRPr="002C1F99">
        <w:rPr>
          <w:rFonts w:eastAsia="仿宋_GB2312" w:hint="eastAsia"/>
          <w:kern w:val="2"/>
          <w:sz w:val="32"/>
          <w:szCs w:val="32"/>
        </w:rPr>
        <w:t>下属各县市自然资源和规划局按照专项资金有关政策要求和</w:t>
      </w:r>
      <w:r w:rsidR="00FC39C6">
        <w:rPr>
          <w:rFonts w:eastAsia="仿宋_GB2312" w:hint="eastAsia"/>
          <w:kern w:val="2"/>
          <w:sz w:val="32"/>
          <w:szCs w:val="32"/>
        </w:rPr>
        <w:t>我</w:t>
      </w:r>
      <w:r w:rsidR="0076779C" w:rsidRPr="002C1F99">
        <w:rPr>
          <w:rFonts w:eastAsia="仿宋_GB2312" w:hint="eastAsia"/>
          <w:kern w:val="2"/>
          <w:sz w:val="32"/>
          <w:szCs w:val="32"/>
        </w:rPr>
        <w:t>局相关具体要求，通过合法程序选定勘查单位</w:t>
      </w:r>
      <w:r w:rsidR="00FC39C6">
        <w:rPr>
          <w:rFonts w:eastAsia="仿宋_GB2312" w:hint="eastAsia"/>
          <w:kern w:val="2"/>
          <w:sz w:val="32"/>
          <w:szCs w:val="32"/>
        </w:rPr>
        <w:t>、</w:t>
      </w:r>
      <w:r w:rsidR="0076779C" w:rsidRPr="002C1F99">
        <w:rPr>
          <w:rFonts w:eastAsia="仿宋_GB2312" w:hint="eastAsia"/>
          <w:kern w:val="2"/>
          <w:sz w:val="32"/>
          <w:szCs w:val="32"/>
        </w:rPr>
        <w:t>设计单位</w:t>
      </w:r>
      <w:r w:rsidR="00FC39C6">
        <w:rPr>
          <w:rFonts w:eastAsia="仿宋_GB2312" w:hint="eastAsia"/>
          <w:kern w:val="2"/>
          <w:sz w:val="32"/>
          <w:szCs w:val="32"/>
        </w:rPr>
        <w:t>、</w:t>
      </w:r>
      <w:r w:rsidR="0076779C" w:rsidRPr="002C1F99">
        <w:rPr>
          <w:rFonts w:eastAsia="仿宋_GB2312" w:hint="eastAsia"/>
          <w:kern w:val="2"/>
          <w:sz w:val="32"/>
          <w:szCs w:val="32"/>
        </w:rPr>
        <w:t>施工单位和监理单位</w:t>
      </w:r>
      <w:r w:rsidR="00FC39C6">
        <w:rPr>
          <w:rFonts w:eastAsia="仿宋_GB2312" w:hint="eastAsia"/>
          <w:kern w:val="2"/>
          <w:sz w:val="32"/>
          <w:szCs w:val="32"/>
        </w:rPr>
        <w:t>等</w:t>
      </w:r>
      <w:r w:rsidR="0076779C" w:rsidRPr="002C1F99">
        <w:rPr>
          <w:rFonts w:eastAsia="仿宋_GB2312" w:hint="eastAsia"/>
          <w:kern w:val="2"/>
          <w:sz w:val="32"/>
          <w:szCs w:val="32"/>
        </w:rPr>
        <w:t>。</w:t>
      </w:r>
    </w:p>
    <w:p w14:paraId="4FA8E791" w14:textId="124D2D88" w:rsidR="00423B9C" w:rsidRPr="009962F3" w:rsidRDefault="00A422F8">
      <w:pPr>
        <w:spacing w:line="560" w:lineRule="exact"/>
        <w:ind w:firstLineChars="200" w:firstLine="640"/>
        <w:rPr>
          <w:rFonts w:eastAsia="仿宋"/>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w:t>
      </w:r>
      <w:r w:rsidR="0076779C" w:rsidRPr="002C1F99">
        <w:rPr>
          <w:rFonts w:eastAsia="仿宋_GB2312" w:hint="eastAsia"/>
          <w:sz w:val="32"/>
          <w:szCs w:val="32"/>
        </w:rPr>
        <w:t>项目实施前，各县市自然资源和规划局根据各自的具体情况，召开相关会议，并明确项目负责人，并安排</w:t>
      </w:r>
      <w:r w:rsidR="0076779C" w:rsidRPr="009962F3">
        <w:rPr>
          <w:rFonts w:eastAsia="仿宋" w:hint="eastAsia"/>
          <w:sz w:val="32"/>
          <w:szCs w:val="32"/>
        </w:rPr>
        <w:t>工作人员协调处理工程施工过程遇到的各方面问题。在日常管理中对施工现场采取不定期巡查，发现问题及时要求施工</w:t>
      </w:r>
      <w:proofErr w:type="gramStart"/>
      <w:r w:rsidR="0076779C" w:rsidRPr="009962F3">
        <w:rPr>
          <w:rFonts w:eastAsia="仿宋" w:hint="eastAsia"/>
          <w:sz w:val="32"/>
          <w:szCs w:val="32"/>
        </w:rPr>
        <w:t>方现场</w:t>
      </w:r>
      <w:proofErr w:type="gramEnd"/>
      <w:r w:rsidR="0076779C" w:rsidRPr="009962F3">
        <w:rPr>
          <w:rFonts w:eastAsia="仿宋" w:hint="eastAsia"/>
          <w:sz w:val="32"/>
          <w:szCs w:val="32"/>
        </w:rPr>
        <w:t>整改，并要求现场监理跟踪落实到位。对施工环境问题积极协调解决，强有力的保障施工项目顺利完工。</w:t>
      </w:r>
    </w:p>
    <w:p w14:paraId="1DC88596" w14:textId="6B0C85C2" w:rsidR="00423B9C" w:rsidRPr="009962F3" w:rsidRDefault="00A422F8">
      <w:pPr>
        <w:spacing w:line="560" w:lineRule="exact"/>
        <w:ind w:firstLineChars="200" w:firstLine="640"/>
        <w:rPr>
          <w:rFonts w:eastAsia="仿宋"/>
          <w:sz w:val="32"/>
          <w:szCs w:val="32"/>
        </w:rPr>
      </w:pPr>
      <w:r>
        <w:rPr>
          <w:rFonts w:eastAsia="仿宋" w:hint="eastAsia"/>
          <w:color w:val="000000"/>
          <w:kern w:val="0"/>
          <w:sz w:val="32"/>
          <w:szCs w:val="32"/>
        </w:rPr>
        <w:t>（</w:t>
      </w:r>
      <w:r>
        <w:rPr>
          <w:rFonts w:eastAsia="仿宋" w:hint="eastAsia"/>
          <w:color w:val="000000"/>
          <w:kern w:val="0"/>
          <w:sz w:val="32"/>
          <w:szCs w:val="32"/>
        </w:rPr>
        <w:t>4</w:t>
      </w:r>
      <w:r>
        <w:rPr>
          <w:rFonts w:eastAsia="仿宋" w:hint="eastAsia"/>
          <w:color w:val="000000"/>
          <w:kern w:val="0"/>
          <w:sz w:val="32"/>
          <w:szCs w:val="32"/>
        </w:rPr>
        <w:t>）</w:t>
      </w:r>
      <w:r w:rsidR="0076779C" w:rsidRPr="009962F3">
        <w:rPr>
          <w:rFonts w:eastAsia="仿宋" w:hint="eastAsia"/>
          <w:color w:val="000000"/>
          <w:kern w:val="0"/>
          <w:sz w:val="32"/>
          <w:szCs w:val="32"/>
        </w:rPr>
        <w:t>为加强项目管理，</w:t>
      </w:r>
      <w:r w:rsidR="00FC39C6">
        <w:rPr>
          <w:rFonts w:eastAsia="仿宋" w:hint="eastAsia"/>
          <w:color w:val="000000"/>
          <w:kern w:val="0"/>
          <w:sz w:val="32"/>
          <w:szCs w:val="32"/>
        </w:rPr>
        <w:t>我</w:t>
      </w:r>
      <w:r w:rsidR="0076779C" w:rsidRPr="009962F3">
        <w:rPr>
          <w:rFonts w:eastAsia="仿宋" w:hint="eastAsia"/>
          <w:color w:val="000000"/>
          <w:kern w:val="0"/>
          <w:sz w:val="32"/>
          <w:szCs w:val="32"/>
        </w:rPr>
        <w:t>局联系</w:t>
      </w:r>
      <w:r w:rsidR="0076779C" w:rsidRPr="009962F3">
        <w:rPr>
          <w:rFonts w:eastAsia="仿宋_GB2312" w:hint="eastAsia"/>
          <w:sz w:val="32"/>
          <w:szCs w:val="32"/>
        </w:rPr>
        <w:t>各部门</w:t>
      </w:r>
      <w:r w:rsidR="0076779C" w:rsidRPr="009962F3">
        <w:rPr>
          <w:rFonts w:eastAsia="仿宋" w:hint="eastAsia"/>
          <w:color w:val="000000"/>
          <w:kern w:val="0"/>
          <w:sz w:val="32"/>
          <w:szCs w:val="32"/>
        </w:rPr>
        <w:t>制定了</w:t>
      </w:r>
      <w:r w:rsidR="0076779C" w:rsidRPr="009962F3">
        <w:rPr>
          <w:rFonts w:eastAsia="仿宋" w:hint="eastAsia"/>
          <w:sz w:val="32"/>
          <w:szCs w:val="32"/>
        </w:rPr>
        <w:t>项目实施</w:t>
      </w:r>
      <w:r w:rsidR="0076779C" w:rsidRPr="009962F3">
        <w:rPr>
          <w:rFonts w:eastAsia="仿宋" w:hint="eastAsia"/>
          <w:color w:val="000000"/>
          <w:kern w:val="0"/>
          <w:sz w:val="32"/>
          <w:szCs w:val="32"/>
        </w:rPr>
        <w:t>管理工作考核办法，并明确了项目负责人终</w:t>
      </w:r>
      <w:r w:rsidR="0044113E">
        <w:rPr>
          <w:rFonts w:eastAsia="仿宋" w:hint="eastAsia"/>
          <w:color w:val="000000"/>
          <w:kern w:val="0"/>
          <w:sz w:val="32"/>
          <w:szCs w:val="32"/>
        </w:rPr>
        <w:t>生责任</w:t>
      </w:r>
      <w:r w:rsidR="0076779C" w:rsidRPr="009962F3">
        <w:rPr>
          <w:rFonts w:eastAsia="仿宋" w:hint="eastAsia"/>
          <w:color w:val="000000"/>
          <w:kern w:val="0"/>
          <w:sz w:val="32"/>
          <w:szCs w:val="32"/>
        </w:rPr>
        <w:t>制，对各个项目实施情况和实施效果进行绩效考核评分，严格奖惩。</w:t>
      </w:r>
    </w:p>
    <w:p w14:paraId="30B99227" w14:textId="56552662" w:rsidR="00423B9C" w:rsidRPr="009962F3" w:rsidRDefault="00237E2C" w:rsidP="009962F3">
      <w:pPr>
        <w:ind w:firstLineChars="200" w:firstLine="640"/>
        <w:rPr>
          <w:rFonts w:eastAsia="黑体"/>
          <w:sz w:val="32"/>
          <w:szCs w:val="32"/>
        </w:rPr>
      </w:pPr>
      <w:r>
        <w:rPr>
          <w:rFonts w:eastAsia="黑体" w:hint="eastAsia"/>
          <w:sz w:val="32"/>
          <w:szCs w:val="32"/>
        </w:rPr>
        <w:t>三</w:t>
      </w:r>
      <w:r w:rsidR="00FC39C6" w:rsidRPr="009962F3">
        <w:rPr>
          <w:rFonts w:eastAsia="黑体" w:hint="eastAsia"/>
          <w:sz w:val="32"/>
          <w:szCs w:val="32"/>
        </w:rPr>
        <w:t>、</w:t>
      </w:r>
      <w:r w:rsidR="0076779C" w:rsidRPr="009962F3">
        <w:rPr>
          <w:rFonts w:eastAsia="黑体" w:hint="eastAsia"/>
          <w:sz w:val="32"/>
          <w:szCs w:val="32"/>
        </w:rPr>
        <w:t>绩效评价依据及工作开展情况</w:t>
      </w:r>
    </w:p>
    <w:p w14:paraId="76EF7A91" w14:textId="68915BB8" w:rsidR="00FC39C6" w:rsidRPr="009962F3" w:rsidRDefault="00FC39C6" w:rsidP="009962F3">
      <w:pPr>
        <w:pStyle w:val="20"/>
        <w:widowControl w:val="0"/>
        <w:snapToGrid w:val="0"/>
        <w:spacing w:before="0" w:beforeAutospacing="0" w:after="0" w:line="600" w:lineRule="exact"/>
        <w:ind w:left="420"/>
        <w:rPr>
          <w:rFonts w:eastAsia="楷体_GB2312"/>
          <w:kern w:val="2"/>
          <w:sz w:val="32"/>
          <w:szCs w:val="32"/>
        </w:rPr>
      </w:pPr>
      <w:r w:rsidRPr="009962F3">
        <w:rPr>
          <w:rFonts w:eastAsia="楷体_GB2312" w:hint="eastAsia"/>
          <w:sz w:val="32"/>
          <w:szCs w:val="32"/>
        </w:rPr>
        <w:t>（一）</w:t>
      </w:r>
      <w:r w:rsidR="0076779C" w:rsidRPr="009962F3">
        <w:rPr>
          <w:rFonts w:eastAsia="楷体_GB2312" w:hint="eastAsia"/>
          <w:sz w:val="32"/>
          <w:szCs w:val="32"/>
        </w:rPr>
        <w:t>评价依据</w:t>
      </w:r>
    </w:p>
    <w:p w14:paraId="63A8399A" w14:textId="49898A99" w:rsidR="00423B9C" w:rsidRPr="009962F3" w:rsidRDefault="00FC39C6" w:rsidP="008C7F65">
      <w:pPr>
        <w:pStyle w:val="20"/>
        <w:widowControl w:val="0"/>
        <w:snapToGrid w:val="0"/>
        <w:spacing w:before="0" w:beforeAutospacing="0" w:after="0" w:line="560" w:lineRule="exact"/>
        <w:ind w:leftChars="0" w:left="0" w:firstLineChars="200" w:firstLine="640"/>
        <w:rPr>
          <w:rFonts w:eastAsia="仿宋"/>
          <w:kern w:val="2"/>
          <w:sz w:val="32"/>
          <w:szCs w:val="32"/>
        </w:rPr>
      </w:pPr>
      <w:r>
        <w:rPr>
          <w:rFonts w:eastAsia="仿宋"/>
          <w:kern w:val="2"/>
          <w:sz w:val="32"/>
          <w:szCs w:val="32"/>
        </w:rPr>
        <w:lastRenderedPageBreak/>
        <w:t>1.</w:t>
      </w:r>
      <w:r w:rsidR="0076779C" w:rsidRPr="009962F3">
        <w:rPr>
          <w:rFonts w:eastAsia="仿宋" w:hint="eastAsia"/>
          <w:kern w:val="2"/>
          <w:sz w:val="32"/>
          <w:szCs w:val="32"/>
        </w:rPr>
        <w:t>《中华人民共和国预算法》及《预算法实施条例》；</w:t>
      </w:r>
    </w:p>
    <w:p w14:paraId="47B6AA5A" w14:textId="0477468F" w:rsidR="00423B9C" w:rsidRPr="009962F3" w:rsidRDefault="00FC39C6">
      <w:pPr>
        <w:pStyle w:val="20"/>
        <w:widowControl w:val="0"/>
        <w:snapToGrid w:val="0"/>
        <w:spacing w:before="0" w:beforeAutospacing="0" w:after="0" w:line="560" w:lineRule="exact"/>
        <w:ind w:leftChars="0" w:left="0" w:firstLineChars="200" w:firstLine="640"/>
        <w:rPr>
          <w:rFonts w:eastAsia="仿宋"/>
          <w:bCs/>
          <w:color w:val="000000"/>
          <w:sz w:val="32"/>
          <w:szCs w:val="32"/>
        </w:rPr>
      </w:pPr>
      <w:r>
        <w:rPr>
          <w:rFonts w:eastAsia="仿宋"/>
          <w:kern w:val="2"/>
          <w:sz w:val="32"/>
          <w:szCs w:val="32"/>
        </w:rPr>
        <w:t>2.</w:t>
      </w:r>
      <w:r w:rsidR="0076779C" w:rsidRPr="009962F3">
        <w:rPr>
          <w:rFonts w:eastAsia="仿宋" w:hint="eastAsia"/>
          <w:bCs/>
          <w:color w:val="000000"/>
          <w:sz w:val="32"/>
          <w:szCs w:val="32"/>
        </w:rPr>
        <w:t>《国务院关于深化预算管理制度的决定》（国发</w:t>
      </w:r>
      <w:r w:rsidR="0076779C" w:rsidRPr="009962F3">
        <w:rPr>
          <w:rFonts w:eastAsia="仿宋"/>
          <w:bCs/>
          <w:color w:val="000000"/>
          <w:sz w:val="32"/>
          <w:szCs w:val="32"/>
        </w:rPr>
        <w:t>[2014]45</w:t>
      </w:r>
      <w:r w:rsidR="0076779C" w:rsidRPr="009962F3">
        <w:rPr>
          <w:rFonts w:eastAsia="仿宋" w:hint="eastAsia"/>
          <w:bCs/>
          <w:color w:val="000000"/>
          <w:sz w:val="32"/>
          <w:szCs w:val="32"/>
        </w:rPr>
        <w:t>号）；</w:t>
      </w:r>
    </w:p>
    <w:p w14:paraId="45B21DA1" w14:textId="4F0299B2" w:rsidR="00423B9C" w:rsidRPr="009962F3" w:rsidRDefault="00FC39C6">
      <w:pPr>
        <w:pStyle w:val="20"/>
        <w:widowControl w:val="0"/>
        <w:snapToGrid w:val="0"/>
        <w:spacing w:before="0" w:beforeAutospacing="0" w:after="0" w:line="560" w:lineRule="exact"/>
        <w:ind w:leftChars="0" w:left="0" w:firstLineChars="200" w:firstLine="640"/>
        <w:rPr>
          <w:rFonts w:eastAsia="仿宋"/>
          <w:bCs/>
          <w:color w:val="000000"/>
          <w:sz w:val="32"/>
          <w:szCs w:val="32"/>
        </w:rPr>
      </w:pPr>
      <w:r>
        <w:rPr>
          <w:rFonts w:eastAsia="仿宋"/>
          <w:bCs/>
          <w:color w:val="000000"/>
          <w:sz w:val="32"/>
          <w:szCs w:val="32"/>
        </w:rPr>
        <w:t>3.</w:t>
      </w:r>
      <w:r w:rsidR="0076779C" w:rsidRPr="009962F3">
        <w:rPr>
          <w:rFonts w:eastAsia="仿宋" w:hint="eastAsia"/>
          <w:bCs/>
          <w:color w:val="000000"/>
          <w:sz w:val="32"/>
          <w:szCs w:val="32"/>
        </w:rPr>
        <w:t>《财政部关于印发</w:t>
      </w:r>
      <w:r w:rsidR="0076779C" w:rsidRPr="009962F3">
        <w:rPr>
          <w:rFonts w:eastAsia="仿宋"/>
          <w:bCs/>
          <w:color w:val="000000"/>
          <w:sz w:val="32"/>
          <w:szCs w:val="32"/>
        </w:rPr>
        <w:t>&lt;</w:t>
      </w:r>
      <w:r w:rsidR="0076779C" w:rsidRPr="009962F3">
        <w:rPr>
          <w:rFonts w:eastAsia="仿宋" w:hint="eastAsia"/>
          <w:bCs/>
          <w:color w:val="000000"/>
          <w:sz w:val="32"/>
          <w:szCs w:val="32"/>
        </w:rPr>
        <w:t>财政支出绩效评价管理暂行办法</w:t>
      </w:r>
      <w:r w:rsidR="0076779C" w:rsidRPr="009962F3">
        <w:rPr>
          <w:rFonts w:eastAsia="仿宋"/>
          <w:bCs/>
          <w:color w:val="000000"/>
          <w:sz w:val="32"/>
          <w:szCs w:val="32"/>
        </w:rPr>
        <w:t>&gt;</w:t>
      </w:r>
      <w:r w:rsidR="0076779C" w:rsidRPr="009962F3">
        <w:rPr>
          <w:rFonts w:eastAsia="仿宋" w:hint="eastAsia"/>
          <w:bCs/>
          <w:color w:val="000000"/>
          <w:sz w:val="32"/>
          <w:szCs w:val="32"/>
        </w:rPr>
        <w:t>的通知》（财预</w:t>
      </w:r>
      <w:r w:rsidR="0076779C" w:rsidRPr="009962F3">
        <w:rPr>
          <w:rFonts w:eastAsia="仿宋"/>
          <w:bCs/>
          <w:color w:val="000000"/>
          <w:sz w:val="32"/>
          <w:szCs w:val="32"/>
        </w:rPr>
        <w:t>[2011]285</w:t>
      </w:r>
      <w:r w:rsidR="0076779C" w:rsidRPr="009962F3">
        <w:rPr>
          <w:rFonts w:eastAsia="仿宋" w:hint="eastAsia"/>
          <w:bCs/>
          <w:color w:val="000000"/>
          <w:sz w:val="32"/>
          <w:szCs w:val="32"/>
        </w:rPr>
        <w:t>号）；</w:t>
      </w:r>
    </w:p>
    <w:p w14:paraId="5D2788A5" w14:textId="71E8EF53" w:rsidR="00423B9C" w:rsidRPr="009962F3" w:rsidRDefault="00FC39C6">
      <w:pPr>
        <w:pStyle w:val="20"/>
        <w:widowControl w:val="0"/>
        <w:snapToGrid w:val="0"/>
        <w:spacing w:before="0" w:beforeAutospacing="0" w:after="0" w:line="560" w:lineRule="exact"/>
        <w:ind w:leftChars="0" w:left="0" w:firstLineChars="200" w:firstLine="640"/>
        <w:rPr>
          <w:rFonts w:eastAsia="仿宋"/>
          <w:bCs/>
          <w:color w:val="000000"/>
          <w:sz w:val="32"/>
          <w:szCs w:val="32"/>
        </w:rPr>
      </w:pPr>
      <w:r>
        <w:rPr>
          <w:rFonts w:eastAsia="仿宋"/>
          <w:bCs/>
          <w:color w:val="000000"/>
          <w:sz w:val="32"/>
          <w:szCs w:val="32"/>
        </w:rPr>
        <w:t>4.</w:t>
      </w:r>
      <w:r w:rsidR="0076779C" w:rsidRPr="009962F3">
        <w:rPr>
          <w:rFonts w:eastAsia="仿宋" w:hint="eastAsia"/>
          <w:bCs/>
          <w:color w:val="000000"/>
          <w:sz w:val="32"/>
          <w:szCs w:val="32"/>
        </w:rPr>
        <w:t>《湖南省人民政府关于全面推进预算绩效管理的意见》（湘政发</w:t>
      </w:r>
      <w:r w:rsidR="0076779C" w:rsidRPr="009962F3">
        <w:rPr>
          <w:rFonts w:eastAsia="仿宋"/>
          <w:bCs/>
          <w:color w:val="000000"/>
          <w:sz w:val="32"/>
          <w:szCs w:val="32"/>
        </w:rPr>
        <w:t>[2012]33</w:t>
      </w:r>
      <w:r w:rsidR="0076779C" w:rsidRPr="009962F3">
        <w:rPr>
          <w:rFonts w:eastAsia="仿宋" w:hint="eastAsia"/>
          <w:bCs/>
          <w:color w:val="000000"/>
          <w:sz w:val="32"/>
          <w:szCs w:val="32"/>
        </w:rPr>
        <w:t>号）；</w:t>
      </w:r>
    </w:p>
    <w:p w14:paraId="50B21601" w14:textId="725796ED" w:rsidR="00423B9C" w:rsidRPr="009962F3" w:rsidRDefault="00FC39C6">
      <w:pPr>
        <w:pStyle w:val="20"/>
        <w:widowControl w:val="0"/>
        <w:snapToGrid w:val="0"/>
        <w:spacing w:before="0" w:beforeAutospacing="0" w:after="0" w:line="560" w:lineRule="exact"/>
        <w:ind w:leftChars="0" w:left="0" w:firstLineChars="200" w:firstLine="640"/>
        <w:rPr>
          <w:rFonts w:eastAsia="仿宋"/>
          <w:bCs/>
          <w:color w:val="000000"/>
          <w:sz w:val="32"/>
          <w:szCs w:val="32"/>
        </w:rPr>
      </w:pPr>
      <w:r>
        <w:rPr>
          <w:rFonts w:eastAsia="仿宋"/>
          <w:bCs/>
          <w:color w:val="000000"/>
          <w:sz w:val="32"/>
          <w:szCs w:val="32"/>
        </w:rPr>
        <w:t>5.</w:t>
      </w:r>
      <w:r w:rsidR="0076779C" w:rsidRPr="009962F3">
        <w:rPr>
          <w:rFonts w:eastAsia="仿宋" w:hint="eastAsia"/>
          <w:bCs/>
          <w:color w:val="000000"/>
          <w:sz w:val="32"/>
          <w:szCs w:val="32"/>
        </w:rPr>
        <w:t>《党政机关厉行节约反对浪费条例》；</w:t>
      </w:r>
    </w:p>
    <w:p w14:paraId="5B030C10" w14:textId="7C9ADF75" w:rsidR="00423B9C" w:rsidRPr="009962F3" w:rsidRDefault="00FC39C6">
      <w:pPr>
        <w:pStyle w:val="20"/>
        <w:widowControl w:val="0"/>
        <w:snapToGrid w:val="0"/>
        <w:spacing w:before="0" w:beforeAutospacing="0" w:after="0" w:line="560" w:lineRule="exact"/>
        <w:ind w:leftChars="0" w:left="0" w:firstLineChars="200" w:firstLine="640"/>
        <w:rPr>
          <w:rFonts w:eastAsia="仿宋"/>
          <w:bCs/>
          <w:color w:val="000000"/>
          <w:sz w:val="32"/>
          <w:szCs w:val="32"/>
        </w:rPr>
      </w:pPr>
      <w:r>
        <w:rPr>
          <w:rFonts w:eastAsia="仿宋"/>
          <w:bCs/>
          <w:color w:val="000000"/>
          <w:sz w:val="32"/>
          <w:szCs w:val="32"/>
        </w:rPr>
        <w:t>6.</w:t>
      </w:r>
      <w:r w:rsidR="0076779C" w:rsidRPr="009962F3">
        <w:rPr>
          <w:rFonts w:eastAsia="仿宋" w:hint="eastAsia"/>
          <w:bCs/>
          <w:color w:val="000000"/>
          <w:sz w:val="32"/>
          <w:szCs w:val="32"/>
        </w:rPr>
        <w:t>中央、省、</w:t>
      </w:r>
      <w:proofErr w:type="gramStart"/>
      <w:r w:rsidR="0076779C" w:rsidRPr="009962F3">
        <w:rPr>
          <w:rFonts w:eastAsia="仿宋" w:hint="eastAsia"/>
          <w:bCs/>
          <w:color w:val="000000"/>
          <w:sz w:val="32"/>
          <w:szCs w:val="32"/>
        </w:rPr>
        <w:t>州相关</w:t>
      </w:r>
      <w:proofErr w:type="gramEnd"/>
      <w:r w:rsidR="0076779C" w:rsidRPr="009962F3">
        <w:rPr>
          <w:rFonts w:eastAsia="仿宋" w:hint="eastAsia"/>
          <w:bCs/>
          <w:color w:val="000000"/>
          <w:sz w:val="32"/>
          <w:szCs w:val="32"/>
        </w:rPr>
        <w:t>政策规定和财务会计制度</w:t>
      </w:r>
      <w:r>
        <w:rPr>
          <w:rFonts w:eastAsia="仿宋" w:hint="eastAsia"/>
          <w:bCs/>
          <w:color w:val="000000"/>
          <w:sz w:val="32"/>
          <w:szCs w:val="32"/>
        </w:rPr>
        <w:t>。</w:t>
      </w:r>
    </w:p>
    <w:p w14:paraId="1EF2AAA4" w14:textId="6885A6CC" w:rsidR="00423B9C" w:rsidRPr="009962F3" w:rsidRDefault="00FC39C6" w:rsidP="009962F3">
      <w:pPr>
        <w:pStyle w:val="20"/>
        <w:widowControl w:val="0"/>
        <w:snapToGrid w:val="0"/>
        <w:spacing w:before="0" w:beforeAutospacing="0" w:after="0" w:line="600" w:lineRule="exact"/>
        <w:ind w:left="420"/>
        <w:rPr>
          <w:rFonts w:eastAsia="楷体_GB2312"/>
          <w:kern w:val="2"/>
          <w:sz w:val="32"/>
          <w:szCs w:val="32"/>
        </w:rPr>
      </w:pPr>
      <w:r w:rsidRPr="00BC4D74">
        <w:rPr>
          <w:rFonts w:eastAsia="楷体_GB2312" w:hint="eastAsia"/>
          <w:kern w:val="2"/>
          <w:sz w:val="32"/>
          <w:szCs w:val="32"/>
        </w:rPr>
        <w:t>（二）</w:t>
      </w:r>
      <w:r w:rsidR="0076779C" w:rsidRPr="00BC4D74">
        <w:rPr>
          <w:rFonts w:eastAsia="楷体_GB2312" w:hint="eastAsia"/>
          <w:kern w:val="2"/>
          <w:sz w:val="32"/>
          <w:szCs w:val="32"/>
        </w:rPr>
        <w:t>绩效评价目的</w:t>
      </w:r>
      <w:r w:rsidR="00A422F8" w:rsidRPr="00BC4D74">
        <w:rPr>
          <w:rFonts w:eastAsia="楷体_GB2312" w:hint="eastAsia"/>
          <w:kern w:val="2"/>
          <w:sz w:val="32"/>
          <w:szCs w:val="32"/>
        </w:rPr>
        <w:t>、对象和范围</w:t>
      </w:r>
    </w:p>
    <w:p w14:paraId="08414CCC" w14:textId="04ED3261" w:rsidR="00A422F8" w:rsidRDefault="00A422F8">
      <w:pPr>
        <w:pStyle w:val="20"/>
        <w:widowControl w:val="0"/>
        <w:snapToGrid w:val="0"/>
        <w:spacing w:before="0" w:beforeAutospacing="0" w:after="0" w:line="560" w:lineRule="exact"/>
        <w:ind w:leftChars="0" w:left="0" w:firstLineChars="200" w:firstLine="640"/>
        <w:rPr>
          <w:rFonts w:eastAsia="仿宋_GB2312"/>
          <w:kern w:val="2"/>
          <w:sz w:val="32"/>
          <w:szCs w:val="32"/>
        </w:rPr>
      </w:pPr>
      <w:r>
        <w:rPr>
          <w:rFonts w:eastAsia="仿宋_GB2312" w:hint="eastAsia"/>
          <w:kern w:val="2"/>
          <w:sz w:val="32"/>
          <w:szCs w:val="32"/>
        </w:rPr>
        <w:t>1</w:t>
      </w:r>
      <w:r>
        <w:rPr>
          <w:rFonts w:eastAsia="仿宋_GB2312"/>
          <w:kern w:val="2"/>
          <w:sz w:val="32"/>
          <w:szCs w:val="32"/>
        </w:rPr>
        <w:t>.</w:t>
      </w:r>
      <w:r>
        <w:rPr>
          <w:rFonts w:eastAsia="仿宋_GB2312" w:hint="eastAsia"/>
          <w:kern w:val="2"/>
          <w:sz w:val="32"/>
          <w:szCs w:val="32"/>
        </w:rPr>
        <w:t>绩效评价目的</w:t>
      </w:r>
    </w:p>
    <w:p w14:paraId="5E890D79" w14:textId="1AB265D1" w:rsidR="00423B9C" w:rsidRDefault="004E5F1D">
      <w:pPr>
        <w:pStyle w:val="20"/>
        <w:widowControl w:val="0"/>
        <w:snapToGrid w:val="0"/>
        <w:spacing w:before="0" w:beforeAutospacing="0" w:after="0" w:line="560" w:lineRule="exact"/>
        <w:ind w:leftChars="0" w:left="0" w:firstLineChars="200" w:firstLine="640"/>
        <w:rPr>
          <w:rFonts w:eastAsia="仿宋"/>
          <w:sz w:val="32"/>
          <w:szCs w:val="32"/>
        </w:rPr>
      </w:pPr>
      <w:r>
        <w:rPr>
          <w:rFonts w:eastAsia="仿宋_GB2312" w:hint="eastAsia"/>
          <w:kern w:val="2"/>
          <w:sz w:val="32"/>
          <w:szCs w:val="32"/>
        </w:rPr>
        <w:t>贯彻落实党的十九大“全面实施绩效管理”的会议精神，完成《湘西自治州财政局关于开展</w:t>
      </w:r>
      <w:r>
        <w:rPr>
          <w:rFonts w:eastAsia="仿宋_GB2312" w:hint="eastAsia"/>
          <w:kern w:val="2"/>
          <w:sz w:val="32"/>
          <w:szCs w:val="32"/>
        </w:rPr>
        <w:t>2</w:t>
      </w:r>
      <w:r>
        <w:rPr>
          <w:rFonts w:eastAsia="仿宋_GB2312"/>
          <w:kern w:val="2"/>
          <w:sz w:val="32"/>
          <w:szCs w:val="32"/>
        </w:rPr>
        <w:t>019</w:t>
      </w:r>
      <w:r>
        <w:rPr>
          <w:rFonts w:eastAsia="仿宋_GB2312" w:hint="eastAsia"/>
          <w:kern w:val="2"/>
          <w:sz w:val="32"/>
          <w:szCs w:val="32"/>
        </w:rPr>
        <w:t>年度州本级财政资金绩效自评工作的通知》（</w:t>
      </w:r>
      <w:proofErr w:type="gramStart"/>
      <w:r>
        <w:rPr>
          <w:rFonts w:eastAsia="仿宋_GB2312" w:hint="eastAsia"/>
          <w:kern w:val="2"/>
          <w:sz w:val="32"/>
          <w:szCs w:val="32"/>
        </w:rPr>
        <w:t>州财绩</w:t>
      </w:r>
      <w:proofErr w:type="gramEnd"/>
      <w:r>
        <w:rPr>
          <w:rFonts w:eastAsia="仿宋_GB2312" w:hint="eastAsia"/>
          <w:kern w:val="2"/>
          <w:sz w:val="32"/>
          <w:szCs w:val="32"/>
        </w:rPr>
        <w:t>〔</w:t>
      </w:r>
      <w:r>
        <w:rPr>
          <w:rFonts w:eastAsia="仿宋_GB2312" w:hint="eastAsia"/>
          <w:kern w:val="2"/>
          <w:sz w:val="32"/>
          <w:szCs w:val="32"/>
        </w:rPr>
        <w:t>2</w:t>
      </w:r>
      <w:r>
        <w:rPr>
          <w:rFonts w:eastAsia="仿宋_GB2312"/>
          <w:kern w:val="2"/>
          <w:sz w:val="32"/>
          <w:szCs w:val="32"/>
        </w:rPr>
        <w:t>020</w:t>
      </w:r>
      <w:r>
        <w:rPr>
          <w:rFonts w:eastAsia="仿宋_GB2312" w:hint="eastAsia"/>
          <w:kern w:val="2"/>
          <w:sz w:val="32"/>
          <w:szCs w:val="32"/>
        </w:rPr>
        <w:t>〕</w:t>
      </w:r>
      <w:r>
        <w:rPr>
          <w:rFonts w:eastAsia="仿宋_GB2312" w:hint="eastAsia"/>
          <w:kern w:val="2"/>
          <w:sz w:val="32"/>
          <w:szCs w:val="32"/>
        </w:rPr>
        <w:t>1</w:t>
      </w:r>
      <w:r>
        <w:rPr>
          <w:rFonts w:eastAsia="仿宋_GB2312" w:hint="eastAsia"/>
          <w:kern w:val="2"/>
          <w:sz w:val="32"/>
          <w:szCs w:val="32"/>
        </w:rPr>
        <w:t>号）文件的工作部署，进一步</w:t>
      </w:r>
      <w:r w:rsidR="0076779C" w:rsidRPr="009962F3">
        <w:rPr>
          <w:rFonts w:eastAsia="仿宋" w:hint="eastAsia"/>
          <w:sz w:val="32"/>
          <w:szCs w:val="32"/>
        </w:rPr>
        <w:t>清晰明确财政专项资金使用的过程以及专项资金使用的效率和效果，保证国家财政资金得到正确恰当使用，并为上级领导提供后续决策依据。</w:t>
      </w:r>
    </w:p>
    <w:p w14:paraId="48F8CDB4" w14:textId="164CF838" w:rsidR="00A422F8" w:rsidRDefault="00A422F8">
      <w:pPr>
        <w:pStyle w:val="20"/>
        <w:widowControl w:val="0"/>
        <w:snapToGrid w:val="0"/>
        <w:spacing w:before="0" w:beforeAutospacing="0" w:after="0" w:line="560" w:lineRule="exact"/>
        <w:ind w:leftChars="0" w:left="0" w:firstLineChars="200" w:firstLine="640"/>
        <w:rPr>
          <w:rFonts w:eastAsia="仿宋"/>
          <w:sz w:val="32"/>
          <w:szCs w:val="32"/>
        </w:rPr>
      </w:pPr>
      <w:r w:rsidRPr="00BC4D74">
        <w:rPr>
          <w:rFonts w:eastAsia="仿宋" w:hint="eastAsia"/>
          <w:sz w:val="32"/>
          <w:szCs w:val="32"/>
        </w:rPr>
        <w:t>2</w:t>
      </w:r>
      <w:r w:rsidRPr="00BC4D74">
        <w:rPr>
          <w:rFonts w:eastAsia="仿宋"/>
          <w:sz w:val="32"/>
          <w:szCs w:val="32"/>
        </w:rPr>
        <w:t>.</w:t>
      </w:r>
      <w:r w:rsidRPr="00BC4D74">
        <w:rPr>
          <w:rFonts w:eastAsia="仿宋" w:hint="eastAsia"/>
          <w:sz w:val="32"/>
          <w:szCs w:val="32"/>
        </w:rPr>
        <w:t>绩效评价对象和范围</w:t>
      </w:r>
    </w:p>
    <w:p w14:paraId="0BB6CBAC" w14:textId="77777777" w:rsidR="00F36A4E" w:rsidRPr="009962F3" w:rsidRDefault="00F36A4E" w:rsidP="00F36A4E">
      <w:pPr>
        <w:spacing w:line="560" w:lineRule="exact"/>
        <w:ind w:firstLineChars="200" w:firstLine="640"/>
        <w:rPr>
          <w:rFonts w:eastAsia="仿宋_GB2312"/>
          <w:sz w:val="32"/>
          <w:szCs w:val="32"/>
        </w:rPr>
      </w:pPr>
      <w:r w:rsidRPr="009962F3">
        <w:rPr>
          <w:rFonts w:eastAsia="仿宋_GB2312" w:hint="eastAsia"/>
          <w:sz w:val="32"/>
          <w:szCs w:val="32"/>
        </w:rPr>
        <w:t>项目主要内容和涉及范围本项目共分为</w:t>
      </w:r>
      <w:r w:rsidRPr="009962F3">
        <w:rPr>
          <w:rFonts w:eastAsia="仿宋_GB2312"/>
          <w:sz w:val="32"/>
          <w:szCs w:val="32"/>
        </w:rPr>
        <w:t>9</w:t>
      </w:r>
      <w:r w:rsidRPr="009962F3">
        <w:rPr>
          <w:rFonts w:eastAsia="仿宋_GB2312" w:hint="eastAsia"/>
          <w:sz w:val="32"/>
          <w:szCs w:val="32"/>
        </w:rPr>
        <w:t>个子项目，项目主要内容和涉及范围具体如下：</w:t>
      </w:r>
    </w:p>
    <w:p w14:paraId="7EB049AA" w14:textId="7332FDAE" w:rsidR="00F36A4E" w:rsidRPr="009962F3" w:rsidRDefault="00BC4D74" w:rsidP="00F36A4E">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sidR="00F36A4E" w:rsidRPr="009962F3">
        <w:rPr>
          <w:rFonts w:eastAsia="仿宋_GB2312" w:hint="eastAsia"/>
          <w:sz w:val="32"/>
          <w:szCs w:val="32"/>
        </w:rPr>
        <w:t>吉首市双塘街道大兴</w:t>
      </w:r>
      <w:proofErr w:type="gramStart"/>
      <w:r w:rsidR="00F36A4E" w:rsidRPr="009962F3">
        <w:rPr>
          <w:rFonts w:eastAsia="仿宋_GB2312" w:hint="eastAsia"/>
          <w:sz w:val="32"/>
          <w:szCs w:val="32"/>
        </w:rPr>
        <w:t>村坪蛮滑坡</w:t>
      </w:r>
      <w:proofErr w:type="gramEnd"/>
      <w:r w:rsidR="00F36A4E" w:rsidRPr="009962F3">
        <w:rPr>
          <w:rFonts w:eastAsia="仿宋_GB2312" w:hint="eastAsia"/>
          <w:sz w:val="32"/>
          <w:szCs w:val="32"/>
        </w:rPr>
        <w:t>等</w:t>
      </w:r>
      <w:r w:rsidR="00F36A4E" w:rsidRPr="009962F3">
        <w:rPr>
          <w:rFonts w:eastAsia="仿宋_GB2312"/>
          <w:sz w:val="32"/>
          <w:szCs w:val="32"/>
        </w:rPr>
        <w:t>5</w:t>
      </w:r>
      <w:r w:rsidR="00F36A4E" w:rsidRPr="009962F3">
        <w:rPr>
          <w:rFonts w:eastAsia="仿宋_GB2312" w:hint="eastAsia"/>
          <w:sz w:val="32"/>
          <w:szCs w:val="32"/>
        </w:rPr>
        <w:t>个地质灾害隐患应急处理项目：主要通过修建挡墙、截排水等工程缓解地质灾害隐患对人民群众生命财产威胁，切实保障人民群众居有所安。</w:t>
      </w:r>
    </w:p>
    <w:p w14:paraId="4C070A33" w14:textId="55EF5BFE" w:rsidR="00F36A4E" w:rsidRPr="009962F3" w:rsidRDefault="00BC4D74" w:rsidP="00F36A4E">
      <w:pPr>
        <w:spacing w:line="560" w:lineRule="exact"/>
        <w:ind w:firstLineChars="200" w:firstLine="640"/>
        <w:rPr>
          <w:rFonts w:eastAsia="仿宋_GB2312"/>
          <w:sz w:val="32"/>
          <w:szCs w:val="32"/>
        </w:rPr>
      </w:pPr>
      <w:r>
        <w:rPr>
          <w:rFonts w:eastAsia="仿宋_GB2312" w:hint="eastAsia"/>
          <w:sz w:val="32"/>
          <w:szCs w:val="32"/>
        </w:rPr>
        <w:lastRenderedPageBreak/>
        <w:t>（</w:t>
      </w:r>
      <w:r>
        <w:rPr>
          <w:rFonts w:eastAsia="仿宋_GB2312" w:hint="eastAsia"/>
          <w:sz w:val="32"/>
          <w:szCs w:val="32"/>
        </w:rPr>
        <w:t>2</w:t>
      </w:r>
      <w:r>
        <w:rPr>
          <w:rFonts w:eastAsia="仿宋_GB2312" w:hint="eastAsia"/>
          <w:sz w:val="32"/>
          <w:szCs w:val="32"/>
        </w:rPr>
        <w:t>）</w:t>
      </w:r>
      <w:r w:rsidR="00F36A4E" w:rsidRPr="009962F3">
        <w:rPr>
          <w:rFonts w:eastAsia="仿宋_GB2312"/>
          <w:sz w:val="32"/>
          <w:szCs w:val="32"/>
        </w:rPr>
        <w:t>405</w:t>
      </w:r>
      <w:r w:rsidR="00F36A4E" w:rsidRPr="009962F3">
        <w:rPr>
          <w:rFonts w:eastAsia="仿宋_GB2312" w:hint="eastAsia"/>
          <w:sz w:val="32"/>
          <w:szCs w:val="32"/>
        </w:rPr>
        <w:t>队技术服务、</w:t>
      </w:r>
      <w:r w:rsidR="00F36A4E" w:rsidRPr="009962F3">
        <w:rPr>
          <w:rFonts w:eastAsia="仿宋_GB2312"/>
          <w:sz w:val="32"/>
          <w:szCs w:val="32"/>
        </w:rPr>
        <w:t>245</w:t>
      </w:r>
      <w:r w:rsidR="00F36A4E" w:rsidRPr="009962F3">
        <w:rPr>
          <w:rFonts w:eastAsia="仿宋_GB2312" w:hint="eastAsia"/>
          <w:sz w:val="32"/>
          <w:szCs w:val="32"/>
        </w:rPr>
        <w:t>队技术服务、州本级地质灾害应急救援体系及能力建设三个项目：主要落实汛期地质灾害防治工作</w:t>
      </w:r>
      <w:r w:rsidR="00F36A4E" w:rsidRPr="009962F3">
        <w:rPr>
          <w:rFonts w:eastAsia="仿宋_GB2312"/>
          <w:sz w:val="32"/>
          <w:szCs w:val="32"/>
        </w:rPr>
        <w:t>24</w:t>
      </w:r>
      <w:r w:rsidR="00F36A4E" w:rsidRPr="009962F3">
        <w:rPr>
          <w:rFonts w:eastAsia="仿宋_GB2312" w:hint="eastAsia"/>
          <w:sz w:val="32"/>
          <w:szCs w:val="32"/>
        </w:rPr>
        <w:t>小时、双人双岗的值班制度，承担辖区地质灾害应急救援技术支撑，指导县市开展以村为主地质灾害避险演练，发布地质灾害气象风险预警，压实地质灾害防治责任，落实地质灾害防治</w:t>
      </w:r>
      <w:r w:rsidR="00F36A4E" w:rsidRPr="009962F3">
        <w:rPr>
          <w:rFonts w:eastAsia="仿宋_GB2312"/>
          <w:sz w:val="32"/>
          <w:szCs w:val="32"/>
        </w:rPr>
        <w:t>“</w:t>
      </w:r>
      <w:r w:rsidR="00F36A4E" w:rsidRPr="009962F3">
        <w:rPr>
          <w:rFonts w:eastAsia="仿宋_GB2312" w:hint="eastAsia"/>
          <w:sz w:val="32"/>
          <w:szCs w:val="32"/>
        </w:rPr>
        <w:t>三查</w:t>
      </w:r>
      <w:r w:rsidR="00F36A4E" w:rsidRPr="009962F3">
        <w:rPr>
          <w:rFonts w:eastAsia="仿宋_GB2312"/>
          <w:sz w:val="32"/>
          <w:szCs w:val="32"/>
        </w:rPr>
        <w:t>”</w:t>
      </w:r>
      <w:r w:rsidR="00F36A4E" w:rsidRPr="009962F3">
        <w:rPr>
          <w:rFonts w:eastAsia="仿宋_GB2312" w:hint="eastAsia"/>
          <w:sz w:val="32"/>
          <w:szCs w:val="32"/>
        </w:rPr>
        <w:t>制度。</w:t>
      </w:r>
    </w:p>
    <w:p w14:paraId="21DB451A" w14:textId="69A21A8C" w:rsidR="00A422F8" w:rsidRPr="00F36A4E" w:rsidRDefault="00BC4D74" w:rsidP="00F36A4E">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w:t>
      </w:r>
      <w:r w:rsidR="00F36A4E" w:rsidRPr="009962F3">
        <w:rPr>
          <w:rFonts w:eastAsia="仿宋_GB2312" w:hint="eastAsia"/>
          <w:sz w:val="32"/>
          <w:szCs w:val="32"/>
        </w:rPr>
        <w:t>泸溪县</w:t>
      </w:r>
      <w:r w:rsidR="00F36A4E" w:rsidRPr="009962F3">
        <w:rPr>
          <w:rFonts w:eastAsia="仿宋_GB2312"/>
          <w:sz w:val="32"/>
          <w:szCs w:val="32"/>
        </w:rPr>
        <w:t>G319</w:t>
      </w:r>
      <w:r w:rsidR="00F36A4E" w:rsidRPr="009962F3">
        <w:rPr>
          <w:rFonts w:eastAsia="仿宋_GB2312" w:hint="eastAsia"/>
          <w:sz w:val="32"/>
          <w:szCs w:val="32"/>
        </w:rPr>
        <w:t>线</w:t>
      </w:r>
      <w:r w:rsidR="00F36A4E" w:rsidRPr="009962F3">
        <w:rPr>
          <w:rFonts w:eastAsia="仿宋_GB2312"/>
          <w:sz w:val="32"/>
          <w:szCs w:val="32"/>
        </w:rPr>
        <w:t>K1572+400</w:t>
      </w:r>
      <w:r w:rsidR="00F36A4E" w:rsidRPr="009962F3">
        <w:rPr>
          <w:rFonts w:eastAsia="仿宋_GB2312" w:hint="eastAsia"/>
          <w:sz w:val="32"/>
          <w:szCs w:val="32"/>
        </w:rPr>
        <w:t>处边坡隐患处置项目：主要是对</w:t>
      </w:r>
      <w:r w:rsidR="00F36A4E" w:rsidRPr="009962F3">
        <w:rPr>
          <w:rFonts w:eastAsia="仿宋_GB2312"/>
          <w:sz w:val="32"/>
          <w:szCs w:val="32"/>
        </w:rPr>
        <w:t>G319</w:t>
      </w:r>
      <w:r w:rsidR="00F36A4E" w:rsidRPr="009962F3">
        <w:rPr>
          <w:rFonts w:eastAsia="仿宋_GB2312" w:hint="eastAsia"/>
          <w:sz w:val="32"/>
          <w:szCs w:val="32"/>
        </w:rPr>
        <w:t>线</w:t>
      </w:r>
      <w:r w:rsidR="00F36A4E" w:rsidRPr="009962F3">
        <w:rPr>
          <w:rFonts w:eastAsia="仿宋_GB2312"/>
          <w:sz w:val="32"/>
          <w:szCs w:val="32"/>
        </w:rPr>
        <w:t>K1572+400</w:t>
      </w:r>
      <w:r w:rsidR="00F36A4E" w:rsidRPr="009962F3">
        <w:rPr>
          <w:rFonts w:eastAsia="仿宋_GB2312" w:hint="eastAsia"/>
          <w:sz w:val="32"/>
          <w:szCs w:val="32"/>
        </w:rPr>
        <w:t>边坡进行加固处置，委托公路部门具体实施。</w:t>
      </w:r>
    </w:p>
    <w:p w14:paraId="2CC8666B" w14:textId="2DCEBAE4" w:rsidR="00423B9C" w:rsidRPr="009962F3" w:rsidRDefault="004E5F1D" w:rsidP="009962F3">
      <w:pPr>
        <w:pStyle w:val="20"/>
        <w:widowControl w:val="0"/>
        <w:snapToGrid w:val="0"/>
        <w:spacing w:before="0" w:beforeAutospacing="0" w:after="0" w:line="600" w:lineRule="exact"/>
        <w:ind w:left="420"/>
        <w:rPr>
          <w:rFonts w:eastAsia="楷体_GB2312"/>
          <w:kern w:val="2"/>
          <w:sz w:val="32"/>
          <w:szCs w:val="32"/>
        </w:rPr>
      </w:pPr>
      <w:r w:rsidRPr="009962F3">
        <w:rPr>
          <w:rFonts w:eastAsia="楷体_GB2312" w:hint="eastAsia"/>
          <w:kern w:val="2"/>
          <w:sz w:val="32"/>
          <w:szCs w:val="32"/>
        </w:rPr>
        <w:t>（三）</w:t>
      </w:r>
      <w:r w:rsidR="0076779C" w:rsidRPr="009962F3">
        <w:rPr>
          <w:rFonts w:eastAsia="楷体_GB2312" w:hint="eastAsia"/>
          <w:kern w:val="2"/>
          <w:sz w:val="32"/>
          <w:szCs w:val="32"/>
        </w:rPr>
        <w:t>绩效评价原则、评价指标体系、评价方法</w:t>
      </w:r>
    </w:p>
    <w:p w14:paraId="174728C9" w14:textId="7B53A301" w:rsidR="004E5F1D" w:rsidRDefault="004E5F1D">
      <w:pPr>
        <w:pStyle w:val="a6"/>
        <w:adjustRightInd w:val="0"/>
        <w:snapToGrid w:val="0"/>
        <w:spacing w:before="0" w:beforeAutospacing="0" w:after="0" w:afterAutospacing="0" w:line="560" w:lineRule="exact"/>
        <w:ind w:firstLineChars="200" w:firstLine="640"/>
        <w:rPr>
          <w:rFonts w:ascii="Times New Roman" w:eastAsia="仿宋" w:cs="Times New Roman"/>
          <w:sz w:val="32"/>
          <w:szCs w:val="32"/>
        </w:rPr>
      </w:pPr>
      <w:r>
        <w:rPr>
          <w:rFonts w:ascii="Times New Roman" w:eastAsia="仿宋" w:cs="Times New Roman" w:hint="eastAsia"/>
          <w:sz w:val="32"/>
          <w:szCs w:val="32"/>
        </w:rPr>
        <w:t>1</w:t>
      </w:r>
      <w:r>
        <w:rPr>
          <w:rFonts w:ascii="Times New Roman" w:eastAsia="仿宋" w:cs="Times New Roman"/>
          <w:sz w:val="32"/>
          <w:szCs w:val="32"/>
        </w:rPr>
        <w:t>.</w:t>
      </w:r>
      <w:r>
        <w:rPr>
          <w:rFonts w:ascii="Times New Roman" w:eastAsia="仿宋" w:cs="Times New Roman" w:hint="eastAsia"/>
          <w:sz w:val="32"/>
          <w:szCs w:val="32"/>
        </w:rPr>
        <w:t>绩效评价原则</w:t>
      </w:r>
    </w:p>
    <w:p w14:paraId="52A1691B" w14:textId="5A7AA5BB" w:rsidR="004E5F1D" w:rsidRDefault="004E5F1D">
      <w:pPr>
        <w:pStyle w:val="a6"/>
        <w:adjustRightInd w:val="0"/>
        <w:snapToGrid w:val="0"/>
        <w:spacing w:before="0" w:beforeAutospacing="0" w:after="0" w:afterAutospacing="0" w:line="560" w:lineRule="exact"/>
        <w:ind w:firstLineChars="200" w:firstLine="640"/>
        <w:rPr>
          <w:rFonts w:ascii="Times New Roman" w:eastAsia="仿宋" w:cs="Times New Roman"/>
          <w:sz w:val="32"/>
          <w:szCs w:val="32"/>
        </w:rPr>
      </w:pPr>
      <w:r w:rsidRPr="004E5F1D">
        <w:rPr>
          <w:rFonts w:ascii="Times New Roman" w:eastAsia="仿宋" w:cs="Times New Roman" w:hint="eastAsia"/>
          <w:sz w:val="32"/>
          <w:szCs w:val="32"/>
        </w:rPr>
        <w:t>本次绩效自评遵循四个原则</w:t>
      </w:r>
      <w:r w:rsidRPr="004E5F1D">
        <w:rPr>
          <w:rFonts w:ascii="Times New Roman" w:eastAsia="仿宋" w:cs="Times New Roman" w:hint="eastAsia"/>
          <w:sz w:val="32"/>
          <w:szCs w:val="32"/>
        </w:rPr>
        <w:t>:</w:t>
      </w:r>
      <w:r w:rsidRPr="004E5F1D">
        <w:rPr>
          <w:rFonts w:ascii="Times New Roman" w:eastAsia="仿宋" w:cs="Times New Roman" w:hint="eastAsia"/>
          <w:sz w:val="32"/>
          <w:szCs w:val="32"/>
        </w:rPr>
        <w:t>一是坚持科学规范原则，二是坚持客观公正原则，三是坚持实事求是原则，四是坚持绩效相关原则，对项目实施管理过程及结果进行客观评价。</w:t>
      </w:r>
    </w:p>
    <w:p w14:paraId="3B230EA3" w14:textId="7ED44A7E" w:rsidR="004E5F1D" w:rsidRDefault="004E5F1D">
      <w:pPr>
        <w:pStyle w:val="a6"/>
        <w:adjustRightInd w:val="0"/>
        <w:snapToGrid w:val="0"/>
        <w:spacing w:before="0" w:beforeAutospacing="0" w:after="0" w:afterAutospacing="0" w:line="560" w:lineRule="exact"/>
        <w:ind w:firstLineChars="200" w:firstLine="640"/>
        <w:rPr>
          <w:rFonts w:ascii="Times New Roman" w:eastAsia="仿宋" w:cs="Times New Roman"/>
          <w:sz w:val="32"/>
          <w:szCs w:val="32"/>
        </w:rPr>
      </w:pPr>
      <w:r>
        <w:rPr>
          <w:rFonts w:ascii="Times New Roman" w:eastAsia="仿宋" w:cs="Times New Roman" w:hint="eastAsia"/>
          <w:sz w:val="32"/>
          <w:szCs w:val="32"/>
        </w:rPr>
        <w:t>2</w:t>
      </w:r>
      <w:r>
        <w:rPr>
          <w:rFonts w:ascii="Times New Roman" w:eastAsia="仿宋" w:cs="Times New Roman"/>
          <w:sz w:val="32"/>
          <w:szCs w:val="32"/>
        </w:rPr>
        <w:t>.</w:t>
      </w:r>
      <w:r>
        <w:rPr>
          <w:rFonts w:ascii="Times New Roman" w:eastAsia="仿宋" w:cs="Times New Roman" w:hint="eastAsia"/>
          <w:sz w:val="32"/>
          <w:szCs w:val="32"/>
        </w:rPr>
        <w:t>评价指标体系</w:t>
      </w:r>
    </w:p>
    <w:p w14:paraId="1C4B109D" w14:textId="35F41B14" w:rsidR="009D7988" w:rsidRDefault="009D7988">
      <w:pPr>
        <w:pStyle w:val="a6"/>
        <w:adjustRightInd w:val="0"/>
        <w:snapToGrid w:val="0"/>
        <w:spacing w:before="0" w:beforeAutospacing="0" w:after="0" w:afterAutospacing="0" w:line="560" w:lineRule="exact"/>
        <w:ind w:firstLineChars="200" w:firstLine="640"/>
        <w:rPr>
          <w:rFonts w:ascii="Times New Roman" w:eastAsia="仿宋" w:cs="Times New Roman"/>
          <w:sz w:val="32"/>
          <w:szCs w:val="32"/>
        </w:rPr>
      </w:pPr>
      <w:r w:rsidRPr="009D7988">
        <w:rPr>
          <w:rFonts w:ascii="Times New Roman" w:eastAsia="仿宋" w:cs="Times New Roman" w:hint="eastAsia"/>
          <w:sz w:val="32"/>
          <w:szCs w:val="32"/>
        </w:rPr>
        <w:t>专项资金绩效评价分为共性指标和个性指标两个部分，总分为</w:t>
      </w:r>
      <w:r w:rsidRPr="009D7988">
        <w:rPr>
          <w:rFonts w:ascii="Times New Roman" w:eastAsia="仿宋" w:cs="Times New Roman" w:hint="eastAsia"/>
          <w:sz w:val="32"/>
          <w:szCs w:val="32"/>
        </w:rPr>
        <w:t>100</w:t>
      </w:r>
      <w:r w:rsidRPr="009D7988">
        <w:rPr>
          <w:rFonts w:ascii="Times New Roman" w:eastAsia="仿宋" w:cs="Times New Roman" w:hint="eastAsia"/>
          <w:sz w:val="32"/>
          <w:szCs w:val="32"/>
        </w:rPr>
        <w:t>分，一般共性指标</w:t>
      </w:r>
      <w:r>
        <w:rPr>
          <w:rFonts w:ascii="Times New Roman" w:eastAsia="仿宋" w:cs="Times New Roman"/>
          <w:sz w:val="32"/>
          <w:szCs w:val="32"/>
        </w:rPr>
        <w:t>6</w:t>
      </w:r>
      <w:r w:rsidRPr="009D7988">
        <w:rPr>
          <w:rFonts w:ascii="Times New Roman" w:eastAsia="仿宋" w:cs="Times New Roman" w:hint="eastAsia"/>
          <w:sz w:val="32"/>
          <w:szCs w:val="32"/>
        </w:rPr>
        <w:t>0</w:t>
      </w:r>
      <w:r w:rsidRPr="009D7988">
        <w:rPr>
          <w:rFonts w:ascii="Times New Roman" w:eastAsia="仿宋" w:cs="Times New Roman" w:hint="eastAsia"/>
          <w:sz w:val="32"/>
          <w:szCs w:val="32"/>
        </w:rPr>
        <w:t>分、个性指标</w:t>
      </w:r>
      <w:r>
        <w:rPr>
          <w:rFonts w:ascii="Times New Roman" w:eastAsia="仿宋" w:cs="Times New Roman"/>
          <w:sz w:val="32"/>
          <w:szCs w:val="32"/>
        </w:rPr>
        <w:t>4</w:t>
      </w:r>
      <w:r w:rsidRPr="009D7988">
        <w:rPr>
          <w:rFonts w:ascii="Times New Roman" w:eastAsia="仿宋" w:cs="Times New Roman" w:hint="eastAsia"/>
          <w:sz w:val="32"/>
          <w:szCs w:val="32"/>
        </w:rPr>
        <w:t>0</w:t>
      </w:r>
      <w:r w:rsidRPr="009D7988">
        <w:rPr>
          <w:rFonts w:ascii="Times New Roman" w:eastAsia="仿宋" w:cs="Times New Roman" w:hint="eastAsia"/>
          <w:sz w:val="32"/>
          <w:szCs w:val="32"/>
        </w:rPr>
        <w:t>分。共性指标由</w:t>
      </w:r>
      <w:r>
        <w:rPr>
          <w:rFonts w:ascii="Times New Roman" w:eastAsia="仿宋" w:cs="Times New Roman" w:hint="eastAsia"/>
          <w:sz w:val="32"/>
          <w:szCs w:val="32"/>
        </w:rPr>
        <w:t>州</w:t>
      </w:r>
      <w:r w:rsidRPr="009D7988">
        <w:rPr>
          <w:rFonts w:ascii="Times New Roman" w:eastAsia="仿宋" w:cs="Times New Roman" w:hint="eastAsia"/>
          <w:sz w:val="32"/>
          <w:szCs w:val="32"/>
        </w:rPr>
        <w:t>财政绩效管理统一设置，其中：</w:t>
      </w:r>
      <w:r w:rsidRPr="009D7988">
        <w:rPr>
          <w:rFonts w:ascii="Times New Roman" w:eastAsia="仿宋" w:cs="Times New Roman" w:hint="eastAsia"/>
          <w:sz w:val="32"/>
          <w:szCs w:val="32"/>
        </w:rPr>
        <w:t>3</w:t>
      </w:r>
      <w:r w:rsidRPr="009D7988">
        <w:rPr>
          <w:rFonts w:ascii="Times New Roman" w:eastAsia="仿宋" w:cs="Times New Roman" w:hint="eastAsia"/>
          <w:sz w:val="32"/>
          <w:szCs w:val="32"/>
        </w:rPr>
        <w:t>个一级指标、</w:t>
      </w:r>
      <w:r>
        <w:rPr>
          <w:rFonts w:ascii="Times New Roman" w:eastAsia="仿宋" w:cs="Times New Roman"/>
          <w:sz w:val="32"/>
          <w:szCs w:val="32"/>
        </w:rPr>
        <w:t>9</w:t>
      </w:r>
      <w:r w:rsidRPr="009D7988">
        <w:rPr>
          <w:rFonts w:ascii="Times New Roman" w:eastAsia="仿宋" w:cs="Times New Roman" w:hint="eastAsia"/>
          <w:sz w:val="32"/>
          <w:szCs w:val="32"/>
        </w:rPr>
        <w:t>个二级指标、</w:t>
      </w:r>
      <w:r w:rsidRPr="009D7988">
        <w:rPr>
          <w:rFonts w:ascii="Times New Roman" w:eastAsia="仿宋" w:cs="Times New Roman" w:hint="eastAsia"/>
          <w:sz w:val="32"/>
          <w:szCs w:val="32"/>
        </w:rPr>
        <w:t>15</w:t>
      </w:r>
      <w:r w:rsidRPr="009D7988">
        <w:rPr>
          <w:rFonts w:ascii="Times New Roman" w:eastAsia="仿宋" w:cs="Times New Roman" w:hint="eastAsia"/>
          <w:sz w:val="32"/>
          <w:szCs w:val="32"/>
        </w:rPr>
        <w:t>个三级指标。按</w:t>
      </w:r>
      <w:r>
        <w:rPr>
          <w:rFonts w:ascii="Times New Roman" w:eastAsia="仿宋" w:cs="Times New Roman" w:hint="eastAsia"/>
          <w:sz w:val="32"/>
          <w:szCs w:val="32"/>
        </w:rPr>
        <w:t>州</w:t>
      </w:r>
      <w:r w:rsidRPr="009D7988">
        <w:rPr>
          <w:rFonts w:ascii="Times New Roman" w:eastAsia="仿宋" w:cs="Times New Roman" w:hint="eastAsia"/>
          <w:sz w:val="32"/>
          <w:szCs w:val="32"/>
        </w:rPr>
        <w:t>财政文件要求个性指标一般不少于</w:t>
      </w:r>
      <w:r w:rsidRPr="009D7988">
        <w:rPr>
          <w:rFonts w:ascii="Times New Roman" w:eastAsia="仿宋" w:cs="Times New Roman" w:hint="eastAsia"/>
          <w:sz w:val="32"/>
          <w:szCs w:val="32"/>
        </w:rPr>
        <w:t>4</w:t>
      </w:r>
      <w:r w:rsidRPr="009D7988">
        <w:rPr>
          <w:rFonts w:ascii="Times New Roman" w:eastAsia="仿宋" w:cs="Times New Roman" w:hint="eastAsia"/>
          <w:sz w:val="32"/>
          <w:szCs w:val="32"/>
        </w:rPr>
        <w:t>个，由绩效自评小组根据各项目的实际情况进行设置，在确定评价指标的基础上，依照各指标在绩效评价中的重要程度设置不同的分值，合理反映各个指标的影响和作用，并逐级分解，具体个性指标设计详见专项资金绩效自评指标评分表。</w:t>
      </w:r>
    </w:p>
    <w:p w14:paraId="37D9B5E9" w14:textId="063B15BF" w:rsidR="008C7F65" w:rsidRDefault="008C7F65" w:rsidP="008C7F65">
      <w:pPr>
        <w:pStyle w:val="a6"/>
        <w:adjustRightInd w:val="0"/>
        <w:snapToGrid w:val="0"/>
        <w:spacing w:before="0" w:beforeAutospacing="0" w:after="0" w:afterAutospacing="0" w:line="560" w:lineRule="exact"/>
        <w:ind w:firstLineChars="200" w:firstLine="640"/>
        <w:rPr>
          <w:rFonts w:ascii="Times New Roman" w:eastAsia="仿宋" w:cs="Times New Roman"/>
          <w:sz w:val="32"/>
          <w:szCs w:val="32"/>
        </w:rPr>
      </w:pPr>
      <w:r w:rsidRPr="009962F3">
        <w:rPr>
          <w:rFonts w:ascii="Times New Roman" w:eastAsia="仿宋" w:cs="Times New Roman"/>
          <w:sz w:val="32"/>
          <w:szCs w:val="32"/>
        </w:rPr>
        <w:lastRenderedPageBreak/>
        <w:t>3.</w:t>
      </w:r>
      <w:r w:rsidRPr="009962F3">
        <w:rPr>
          <w:rFonts w:ascii="Times New Roman" w:eastAsia="仿宋" w:cs="Times New Roman" w:hint="eastAsia"/>
          <w:sz w:val="32"/>
          <w:szCs w:val="32"/>
        </w:rPr>
        <w:t>评价方法</w:t>
      </w:r>
    </w:p>
    <w:p w14:paraId="548BACEE" w14:textId="77777777" w:rsidR="008C7F65" w:rsidRDefault="008C7F65" w:rsidP="008C7F65">
      <w:pPr>
        <w:spacing w:line="560" w:lineRule="exact"/>
        <w:ind w:firstLineChars="200" w:firstLine="640"/>
        <w:outlineLvl w:val="0"/>
        <w:rPr>
          <w:rFonts w:eastAsia="仿宋_GB2312" w:cs="仿宋_GB2312"/>
          <w:sz w:val="32"/>
          <w:szCs w:val="32"/>
        </w:rPr>
      </w:pPr>
      <w:r>
        <w:rPr>
          <w:rFonts w:eastAsia="仿宋_GB2312" w:cs="仿宋_GB2312" w:hint="eastAsia"/>
          <w:sz w:val="32"/>
          <w:szCs w:val="32"/>
        </w:rPr>
        <w:t>绩效评价方法有因素分析法、成本效益分析法、公众评价法、比较法等，本次绩效自评主要采用</w:t>
      </w:r>
      <w:r>
        <w:rPr>
          <w:rFonts w:eastAsia="仿宋_GB2312" w:cs="仿宋_GB2312"/>
          <w:sz w:val="32"/>
          <w:szCs w:val="32"/>
        </w:rPr>
        <w:t>因素分析法</w:t>
      </w:r>
      <w:r>
        <w:rPr>
          <w:rFonts w:eastAsia="仿宋_GB2312" w:cs="仿宋_GB2312" w:hint="eastAsia"/>
          <w:sz w:val="32"/>
          <w:szCs w:val="32"/>
        </w:rPr>
        <w:t>、</w:t>
      </w:r>
      <w:r>
        <w:rPr>
          <w:rFonts w:eastAsia="仿宋_GB2312" w:cs="仿宋_GB2312"/>
          <w:sz w:val="32"/>
          <w:szCs w:val="32"/>
        </w:rPr>
        <w:t>成本效益分析法</w:t>
      </w:r>
      <w:r>
        <w:rPr>
          <w:rFonts w:eastAsia="仿宋_GB2312" w:cs="仿宋_GB2312" w:hint="eastAsia"/>
          <w:sz w:val="32"/>
          <w:szCs w:val="32"/>
        </w:rPr>
        <w:t>和</w:t>
      </w:r>
      <w:r>
        <w:rPr>
          <w:rFonts w:eastAsia="仿宋_GB2312" w:cs="仿宋_GB2312"/>
          <w:sz w:val="32"/>
          <w:szCs w:val="32"/>
        </w:rPr>
        <w:t>公众评价法</w:t>
      </w:r>
      <w:r>
        <w:rPr>
          <w:rFonts w:eastAsia="仿宋_GB2312" w:cs="仿宋_GB2312" w:hint="eastAsia"/>
          <w:sz w:val="32"/>
          <w:szCs w:val="32"/>
        </w:rPr>
        <w:t>。</w:t>
      </w:r>
    </w:p>
    <w:p w14:paraId="0D760759" w14:textId="77777777" w:rsidR="008C7F65" w:rsidRDefault="008C7F65" w:rsidP="008C7F65">
      <w:pPr>
        <w:widowControl/>
        <w:shd w:val="clear" w:color="auto" w:fill="FFFFFF"/>
        <w:spacing w:line="560" w:lineRule="exact"/>
        <w:ind w:firstLine="600"/>
        <w:rPr>
          <w:rFonts w:eastAsia="仿宋_GB2312" w:cs="仿宋_GB2312"/>
          <w:sz w:val="32"/>
          <w:szCs w:val="32"/>
        </w:rPr>
      </w:pPr>
      <w:r>
        <w:rPr>
          <w:rFonts w:eastAsia="仿宋_GB2312" w:cs="仿宋_GB2312"/>
          <w:sz w:val="32"/>
          <w:szCs w:val="32"/>
        </w:rPr>
        <w:t>因素分析法：通过列举分析影响收益及成本的内外因素，综合分析评价绩效目标完成情况。</w:t>
      </w:r>
    </w:p>
    <w:p w14:paraId="04048F7E" w14:textId="77777777" w:rsidR="008C7F65" w:rsidRDefault="008C7F65" w:rsidP="008C7F65">
      <w:pPr>
        <w:widowControl/>
        <w:shd w:val="clear" w:color="auto" w:fill="FFFFFF"/>
        <w:spacing w:line="560" w:lineRule="exact"/>
        <w:ind w:firstLine="600"/>
        <w:rPr>
          <w:rFonts w:eastAsia="仿宋_GB2312" w:cs="仿宋_GB2312"/>
          <w:sz w:val="32"/>
          <w:szCs w:val="32"/>
        </w:rPr>
      </w:pPr>
      <w:r>
        <w:rPr>
          <w:rFonts w:eastAsia="仿宋_GB2312" w:cs="仿宋_GB2312"/>
          <w:sz w:val="32"/>
          <w:szCs w:val="32"/>
        </w:rPr>
        <w:t>比较法：通过对绩效目标与绩效结果、历史情况和实际执行情况、不同部门和地区同类支出的比较，综合分析评价绩效目标完成情况。</w:t>
      </w:r>
    </w:p>
    <w:p w14:paraId="3E01840E" w14:textId="77777777" w:rsidR="008C7F65" w:rsidRDefault="008C7F65" w:rsidP="008C7F65">
      <w:pPr>
        <w:widowControl/>
        <w:shd w:val="clear" w:color="auto" w:fill="FFFFFF"/>
        <w:spacing w:line="560" w:lineRule="exact"/>
        <w:ind w:firstLine="600"/>
        <w:rPr>
          <w:rFonts w:eastAsia="仿宋_GB2312" w:cs="仿宋_GB2312"/>
          <w:sz w:val="32"/>
          <w:szCs w:val="32"/>
        </w:rPr>
      </w:pPr>
      <w:r>
        <w:rPr>
          <w:rFonts w:eastAsia="仿宋_GB2312" w:cs="仿宋_GB2312"/>
          <w:sz w:val="32"/>
          <w:szCs w:val="32"/>
        </w:rPr>
        <w:t>成本效益分析法：将一定时期内的支出与效益进行对比分析，从而评价绩效目标完成情况。</w:t>
      </w:r>
    </w:p>
    <w:p w14:paraId="23BDE15B" w14:textId="5B33D82A" w:rsidR="008C7F65" w:rsidRPr="009962F3" w:rsidRDefault="008C7F65" w:rsidP="008C7F65">
      <w:pPr>
        <w:pStyle w:val="a6"/>
        <w:adjustRightInd w:val="0"/>
        <w:snapToGrid w:val="0"/>
        <w:spacing w:before="0" w:beforeAutospacing="0" w:after="0" w:afterAutospacing="0" w:line="560" w:lineRule="exact"/>
        <w:ind w:firstLineChars="200" w:firstLine="640"/>
        <w:rPr>
          <w:rFonts w:ascii="Times New Roman" w:eastAsia="仿宋" w:cs="Times New Roman"/>
          <w:sz w:val="32"/>
          <w:szCs w:val="32"/>
        </w:rPr>
      </w:pPr>
      <w:r>
        <w:rPr>
          <w:rFonts w:eastAsia="仿宋_GB2312" w:cs="仿宋_GB2312"/>
          <w:sz w:val="32"/>
          <w:szCs w:val="32"/>
        </w:rPr>
        <w:t>公众评价法：对无法直接利用指标计量其效益的支出，通过专家评估、公众问卷及抽样调查，对各项绩效评价内容完成情况打分，并根据分值评价绩效目标完成情况。</w:t>
      </w:r>
    </w:p>
    <w:p w14:paraId="789E93CC" w14:textId="445B1473" w:rsidR="00423B9C" w:rsidRPr="009962F3" w:rsidRDefault="008C7F65" w:rsidP="009962F3">
      <w:pPr>
        <w:pStyle w:val="20"/>
        <w:widowControl w:val="0"/>
        <w:snapToGrid w:val="0"/>
        <w:spacing w:before="0" w:beforeAutospacing="0" w:after="0" w:line="600" w:lineRule="exact"/>
        <w:ind w:left="420"/>
        <w:rPr>
          <w:rFonts w:eastAsia="楷体_GB2312"/>
          <w:kern w:val="2"/>
          <w:sz w:val="32"/>
          <w:szCs w:val="32"/>
        </w:rPr>
      </w:pPr>
      <w:r w:rsidRPr="009962F3">
        <w:rPr>
          <w:rFonts w:eastAsia="楷体_GB2312" w:hint="eastAsia"/>
          <w:kern w:val="2"/>
          <w:sz w:val="32"/>
          <w:szCs w:val="32"/>
        </w:rPr>
        <w:t>（四）</w:t>
      </w:r>
      <w:r w:rsidR="0076779C" w:rsidRPr="009962F3">
        <w:rPr>
          <w:rFonts w:eastAsia="楷体_GB2312" w:hint="eastAsia"/>
          <w:kern w:val="2"/>
          <w:sz w:val="32"/>
          <w:szCs w:val="32"/>
        </w:rPr>
        <w:t>绩效评价工作过程</w:t>
      </w:r>
    </w:p>
    <w:p w14:paraId="4875008D" w14:textId="017C8667" w:rsidR="008C7F65" w:rsidRDefault="008C7F65">
      <w:pPr>
        <w:pStyle w:val="20"/>
        <w:widowControl w:val="0"/>
        <w:snapToGrid w:val="0"/>
        <w:spacing w:before="0" w:beforeAutospacing="0" w:after="0" w:line="560" w:lineRule="exact"/>
        <w:ind w:leftChars="0" w:left="0" w:firstLineChars="200" w:firstLine="640"/>
        <w:rPr>
          <w:rFonts w:eastAsia="仿宋_GB2312"/>
          <w:kern w:val="2"/>
          <w:sz w:val="32"/>
          <w:szCs w:val="32"/>
        </w:rPr>
      </w:pPr>
      <w:r>
        <w:rPr>
          <w:rFonts w:eastAsia="仿宋_GB2312" w:hint="eastAsia"/>
          <w:kern w:val="2"/>
          <w:sz w:val="32"/>
          <w:szCs w:val="32"/>
        </w:rPr>
        <w:t>1</w:t>
      </w:r>
      <w:r>
        <w:rPr>
          <w:rFonts w:eastAsia="仿宋_GB2312"/>
          <w:kern w:val="2"/>
          <w:sz w:val="32"/>
          <w:szCs w:val="32"/>
        </w:rPr>
        <w:t>.</w:t>
      </w:r>
      <w:r>
        <w:rPr>
          <w:rFonts w:eastAsia="仿宋_GB2312" w:hint="eastAsia"/>
          <w:kern w:val="2"/>
          <w:sz w:val="32"/>
          <w:szCs w:val="32"/>
        </w:rPr>
        <w:t>前期准备</w:t>
      </w:r>
    </w:p>
    <w:p w14:paraId="213CCB47" w14:textId="58709DDF" w:rsidR="008C7F65" w:rsidRDefault="008C7F65">
      <w:pPr>
        <w:pStyle w:val="20"/>
        <w:widowControl w:val="0"/>
        <w:snapToGrid w:val="0"/>
        <w:spacing w:before="0" w:beforeAutospacing="0" w:after="0" w:line="560" w:lineRule="exact"/>
        <w:ind w:leftChars="0" w:left="0" w:firstLineChars="200" w:firstLine="640"/>
        <w:rPr>
          <w:rFonts w:eastAsia="仿宋_GB2312"/>
          <w:kern w:val="2"/>
          <w:sz w:val="32"/>
          <w:szCs w:val="32"/>
        </w:rPr>
      </w:pPr>
      <w:r>
        <w:rPr>
          <w:rFonts w:eastAsia="仿宋_GB2312" w:hint="eastAsia"/>
          <w:kern w:val="2"/>
          <w:sz w:val="32"/>
          <w:szCs w:val="32"/>
        </w:rPr>
        <w:t>自收到《湘西自治州财政局关于开展</w:t>
      </w:r>
      <w:r>
        <w:rPr>
          <w:rFonts w:eastAsia="仿宋_GB2312" w:hint="eastAsia"/>
          <w:kern w:val="2"/>
          <w:sz w:val="32"/>
          <w:szCs w:val="32"/>
        </w:rPr>
        <w:t>2</w:t>
      </w:r>
      <w:r>
        <w:rPr>
          <w:rFonts w:eastAsia="仿宋_GB2312"/>
          <w:kern w:val="2"/>
          <w:sz w:val="32"/>
          <w:szCs w:val="32"/>
        </w:rPr>
        <w:t>019</w:t>
      </w:r>
      <w:r>
        <w:rPr>
          <w:rFonts w:eastAsia="仿宋_GB2312" w:hint="eastAsia"/>
          <w:kern w:val="2"/>
          <w:sz w:val="32"/>
          <w:szCs w:val="32"/>
        </w:rPr>
        <w:t>年度州本级财政资金绩效自评工作的通知》（</w:t>
      </w:r>
      <w:proofErr w:type="gramStart"/>
      <w:r>
        <w:rPr>
          <w:rFonts w:eastAsia="仿宋_GB2312" w:hint="eastAsia"/>
          <w:kern w:val="2"/>
          <w:sz w:val="32"/>
          <w:szCs w:val="32"/>
        </w:rPr>
        <w:t>州财绩</w:t>
      </w:r>
      <w:proofErr w:type="gramEnd"/>
      <w:r>
        <w:rPr>
          <w:rFonts w:eastAsia="仿宋_GB2312" w:hint="eastAsia"/>
          <w:kern w:val="2"/>
          <w:sz w:val="32"/>
          <w:szCs w:val="32"/>
        </w:rPr>
        <w:t>〔</w:t>
      </w:r>
      <w:r>
        <w:rPr>
          <w:rFonts w:eastAsia="仿宋_GB2312" w:hint="eastAsia"/>
          <w:kern w:val="2"/>
          <w:sz w:val="32"/>
          <w:szCs w:val="32"/>
        </w:rPr>
        <w:t>2</w:t>
      </w:r>
      <w:r>
        <w:rPr>
          <w:rFonts w:eastAsia="仿宋_GB2312"/>
          <w:kern w:val="2"/>
          <w:sz w:val="32"/>
          <w:szCs w:val="32"/>
        </w:rPr>
        <w:t>020</w:t>
      </w:r>
      <w:r>
        <w:rPr>
          <w:rFonts w:eastAsia="仿宋_GB2312" w:hint="eastAsia"/>
          <w:kern w:val="2"/>
          <w:sz w:val="32"/>
          <w:szCs w:val="32"/>
        </w:rPr>
        <w:t>〕</w:t>
      </w:r>
      <w:r>
        <w:rPr>
          <w:rFonts w:eastAsia="仿宋_GB2312" w:hint="eastAsia"/>
          <w:kern w:val="2"/>
          <w:sz w:val="32"/>
          <w:szCs w:val="32"/>
        </w:rPr>
        <w:t>1</w:t>
      </w:r>
      <w:r>
        <w:rPr>
          <w:rFonts w:eastAsia="仿宋_GB2312" w:hint="eastAsia"/>
          <w:kern w:val="2"/>
          <w:sz w:val="32"/>
          <w:szCs w:val="32"/>
        </w:rPr>
        <w:t>号）文件起，我局成立了绩效自评小组开展本次绩效评价工作，确保绩效评价全覆盖、高标准、严要求。</w:t>
      </w:r>
    </w:p>
    <w:p w14:paraId="11CA05F7" w14:textId="4E2977F3" w:rsidR="008C7F65" w:rsidRDefault="008C7F65">
      <w:pPr>
        <w:pStyle w:val="20"/>
        <w:widowControl w:val="0"/>
        <w:snapToGrid w:val="0"/>
        <w:spacing w:before="0" w:beforeAutospacing="0" w:after="0" w:line="560" w:lineRule="exact"/>
        <w:ind w:leftChars="0" w:left="0" w:firstLineChars="200" w:firstLine="640"/>
        <w:rPr>
          <w:rFonts w:eastAsia="仿宋_GB2312"/>
          <w:kern w:val="2"/>
          <w:sz w:val="32"/>
          <w:szCs w:val="32"/>
        </w:rPr>
      </w:pPr>
      <w:r>
        <w:rPr>
          <w:rFonts w:eastAsia="仿宋_GB2312" w:hint="eastAsia"/>
          <w:kern w:val="2"/>
          <w:sz w:val="32"/>
          <w:szCs w:val="32"/>
        </w:rPr>
        <w:t>2</w:t>
      </w:r>
      <w:r>
        <w:rPr>
          <w:rFonts w:eastAsia="仿宋_GB2312"/>
          <w:kern w:val="2"/>
          <w:sz w:val="32"/>
          <w:szCs w:val="32"/>
        </w:rPr>
        <w:t>.</w:t>
      </w:r>
      <w:r>
        <w:rPr>
          <w:rFonts w:eastAsia="仿宋_GB2312" w:hint="eastAsia"/>
          <w:kern w:val="2"/>
          <w:sz w:val="32"/>
          <w:szCs w:val="32"/>
        </w:rPr>
        <w:t>组织实施</w:t>
      </w:r>
    </w:p>
    <w:p w14:paraId="7698F7E3" w14:textId="10D095DC" w:rsidR="00423B9C" w:rsidRPr="002C1F99" w:rsidRDefault="008C7F65">
      <w:pPr>
        <w:pStyle w:val="20"/>
        <w:widowControl w:val="0"/>
        <w:snapToGrid w:val="0"/>
        <w:spacing w:before="0" w:beforeAutospacing="0" w:after="0" w:line="560" w:lineRule="exact"/>
        <w:ind w:leftChars="0" w:left="0" w:firstLineChars="200" w:firstLine="640"/>
        <w:rPr>
          <w:rFonts w:eastAsia="仿宋_GB2312"/>
          <w:kern w:val="2"/>
          <w:sz w:val="32"/>
          <w:szCs w:val="32"/>
        </w:rPr>
      </w:pPr>
      <w:r>
        <w:rPr>
          <w:rFonts w:eastAsia="仿宋_GB2312" w:hint="eastAsia"/>
          <w:kern w:val="2"/>
          <w:sz w:val="32"/>
          <w:szCs w:val="32"/>
        </w:rPr>
        <w:t>（</w:t>
      </w:r>
      <w:r>
        <w:rPr>
          <w:rFonts w:eastAsia="仿宋_GB2312" w:hint="eastAsia"/>
          <w:kern w:val="2"/>
          <w:sz w:val="32"/>
          <w:szCs w:val="32"/>
        </w:rPr>
        <w:t>1</w:t>
      </w:r>
      <w:r>
        <w:rPr>
          <w:rFonts w:eastAsia="仿宋_GB2312" w:hint="eastAsia"/>
          <w:kern w:val="2"/>
          <w:sz w:val="32"/>
          <w:szCs w:val="32"/>
        </w:rPr>
        <w:t>）</w:t>
      </w:r>
      <w:r w:rsidR="0076779C" w:rsidRPr="002C1F99">
        <w:rPr>
          <w:rFonts w:eastAsia="仿宋_GB2312" w:hint="eastAsia"/>
          <w:kern w:val="2"/>
          <w:sz w:val="32"/>
          <w:szCs w:val="32"/>
        </w:rPr>
        <w:t>召开绩效评价专题会议，就绩效评价工作的程序、方法以及任务分配</w:t>
      </w:r>
      <w:proofErr w:type="gramStart"/>
      <w:r w:rsidR="0076779C" w:rsidRPr="002C1F99">
        <w:rPr>
          <w:rFonts w:eastAsia="仿宋_GB2312" w:hint="eastAsia"/>
          <w:kern w:val="2"/>
          <w:sz w:val="32"/>
          <w:szCs w:val="32"/>
        </w:rPr>
        <w:t>作出</w:t>
      </w:r>
      <w:proofErr w:type="gramEnd"/>
      <w:r w:rsidR="0076779C" w:rsidRPr="002C1F99">
        <w:rPr>
          <w:rFonts w:eastAsia="仿宋_GB2312" w:hint="eastAsia"/>
          <w:kern w:val="2"/>
          <w:sz w:val="32"/>
          <w:szCs w:val="32"/>
        </w:rPr>
        <w:t>安排；</w:t>
      </w:r>
    </w:p>
    <w:p w14:paraId="656AA631" w14:textId="21847814" w:rsidR="00423B9C" w:rsidRPr="002C1F99" w:rsidRDefault="008C7F65">
      <w:pPr>
        <w:pStyle w:val="20"/>
        <w:widowControl w:val="0"/>
        <w:snapToGrid w:val="0"/>
        <w:spacing w:before="0" w:beforeAutospacing="0" w:after="0" w:line="560" w:lineRule="exact"/>
        <w:ind w:leftChars="0" w:left="0" w:firstLineChars="200" w:firstLine="640"/>
        <w:rPr>
          <w:rFonts w:eastAsia="仿宋_GB2312"/>
          <w:kern w:val="2"/>
          <w:sz w:val="32"/>
          <w:szCs w:val="32"/>
        </w:rPr>
      </w:pPr>
      <w:r>
        <w:rPr>
          <w:rFonts w:eastAsia="仿宋_GB2312" w:hint="eastAsia"/>
          <w:kern w:val="2"/>
          <w:sz w:val="32"/>
          <w:szCs w:val="32"/>
        </w:rPr>
        <w:t>（</w:t>
      </w:r>
      <w:r>
        <w:rPr>
          <w:rFonts w:eastAsia="仿宋_GB2312" w:hint="eastAsia"/>
          <w:kern w:val="2"/>
          <w:sz w:val="32"/>
          <w:szCs w:val="32"/>
        </w:rPr>
        <w:t>2</w:t>
      </w:r>
      <w:r>
        <w:rPr>
          <w:rFonts w:eastAsia="仿宋_GB2312" w:hint="eastAsia"/>
          <w:kern w:val="2"/>
          <w:sz w:val="32"/>
          <w:szCs w:val="32"/>
        </w:rPr>
        <w:t>）</w:t>
      </w:r>
      <w:r w:rsidR="0076779C" w:rsidRPr="002C1F99">
        <w:rPr>
          <w:rFonts w:eastAsia="仿宋_GB2312" w:hint="eastAsia"/>
          <w:kern w:val="2"/>
          <w:sz w:val="32"/>
          <w:szCs w:val="32"/>
        </w:rPr>
        <w:t>察看相关项目现场，询问项目施工情况，项目实</w:t>
      </w:r>
      <w:r w:rsidR="0076779C" w:rsidRPr="002C1F99">
        <w:rPr>
          <w:rFonts w:eastAsia="仿宋_GB2312" w:hint="eastAsia"/>
          <w:kern w:val="2"/>
          <w:sz w:val="32"/>
          <w:szCs w:val="32"/>
        </w:rPr>
        <w:lastRenderedPageBreak/>
        <w:t>施进度，项目验收情况等，并了解当地群众对项目的满意程度；</w:t>
      </w:r>
    </w:p>
    <w:p w14:paraId="477680D7" w14:textId="6CEE29A5" w:rsidR="00423B9C" w:rsidRPr="002C1F99" w:rsidRDefault="008C7F65">
      <w:pPr>
        <w:pStyle w:val="20"/>
        <w:widowControl w:val="0"/>
        <w:snapToGrid w:val="0"/>
        <w:spacing w:before="0" w:beforeAutospacing="0" w:after="0" w:line="560" w:lineRule="exact"/>
        <w:ind w:leftChars="0" w:left="0" w:firstLineChars="200" w:firstLine="640"/>
        <w:rPr>
          <w:rFonts w:eastAsia="仿宋_GB2312"/>
          <w:kern w:val="2"/>
          <w:sz w:val="32"/>
          <w:szCs w:val="32"/>
        </w:rPr>
      </w:pPr>
      <w:r>
        <w:rPr>
          <w:rFonts w:eastAsia="仿宋_GB2312" w:hint="eastAsia"/>
          <w:kern w:val="2"/>
          <w:sz w:val="32"/>
          <w:szCs w:val="32"/>
        </w:rPr>
        <w:t>（</w:t>
      </w:r>
      <w:r>
        <w:rPr>
          <w:rFonts w:eastAsia="仿宋_GB2312" w:hint="eastAsia"/>
          <w:kern w:val="2"/>
          <w:sz w:val="32"/>
          <w:szCs w:val="32"/>
        </w:rPr>
        <w:t>3</w:t>
      </w:r>
      <w:r>
        <w:rPr>
          <w:rFonts w:eastAsia="仿宋_GB2312" w:hint="eastAsia"/>
          <w:kern w:val="2"/>
          <w:sz w:val="32"/>
          <w:szCs w:val="32"/>
        </w:rPr>
        <w:t>）</w:t>
      </w:r>
      <w:r w:rsidR="0076779C" w:rsidRPr="002C1F99">
        <w:rPr>
          <w:rFonts w:eastAsia="仿宋_GB2312" w:hint="eastAsia"/>
          <w:kern w:val="2"/>
          <w:sz w:val="32"/>
          <w:szCs w:val="32"/>
        </w:rPr>
        <w:t>检查相关文件资料、合同、验收报告及收付款单据，对未验收项目</w:t>
      </w:r>
      <w:proofErr w:type="gramStart"/>
      <w:r w:rsidR="0076779C" w:rsidRPr="002C1F99">
        <w:rPr>
          <w:rFonts w:eastAsia="仿宋_GB2312" w:hint="eastAsia"/>
          <w:kern w:val="2"/>
          <w:sz w:val="32"/>
          <w:szCs w:val="32"/>
        </w:rPr>
        <w:t>作出</w:t>
      </w:r>
      <w:proofErr w:type="gramEnd"/>
      <w:r w:rsidR="0076779C" w:rsidRPr="002C1F99">
        <w:rPr>
          <w:rFonts w:eastAsia="仿宋_GB2312" w:hint="eastAsia"/>
          <w:kern w:val="2"/>
          <w:sz w:val="32"/>
          <w:szCs w:val="32"/>
        </w:rPr>
        <w:t>下一步安排；</w:t>
      </w:r>
    </w:p>
    <w:p w14:paraId="2839862F" w14:textId="62200C93" w:rsidR="00423B9C" w:rsidRDefault="008C7F65">
      <w:pPr>
        <w:pStyle w:val="20"/>
        <w:widowControl w:val="0"/>
        <w:snapToGrid w:val="0"/>
        <w:spacing w:before="0" w:beforeAutospacing="0" w:after="0" w:line="560" w:lineRule="exact"/>
        <w:ind w:leftChars="0" w:left="0" w:firstLineChars="200" w:firstLine="640"/>
        <w:rPr>
          <w:rFonts w:eastAsia="仿宋"/>
          <w:sz w:val="32"/>
          <w:szCs w:val="32"/>
        </w:rPr>
      </w:pPr>
      <w:r>
        <w:rPr>
          <w:rFonts w:eastAsia="仿宋_GB2312" w:hint="eastAsia"/>
          <w:kern w:val="2"/>
          <w:sz w:val="32"/>
          <w:szCs w:val="32"/>
        </w:rPr>
        <w:t>（</w:t>
      </w:r>
      <w:r>
        <w:rPr>
          <w:rFonts w:eastAsia="仿宋_GB2312" w:hint="eastAsia"/>
          <w:kern w:val="2"/>
          <w:sz w:val="32"/>
          <w:szCs w:val="32"/>
        </w:rPr>
        <w:t>4</w:t>
      </w:r>
      <w:r>
        <w:rPr>
          <w:rFonts w:eastAsia="仿宋_GB2312" w:hint="eastAsia"/>
          <w:kern w:val="2"/>
          <w:sz w:val="32"/>
          <w:szCs w:val="32"/>
        </w:rPr>
        <w:t>）</w:t>
      </w:r>
      <w:r w:rsidR="0076779C" w:rsidRPr="002C1F99">
        <w:rPr>
          <w:rFonts w:eastAsia="仿宋_GB2312" w:hint="eastAsia"/>
          <w:kern w:val="2"/>
          <w:sz w:val="32"/>
          <w:szCs w:val="32"/>
        </w:rPr>
        <w:t>根据</w:t>
      </w:r>
      <w:r w:rsidR="0076779C" w:rsidRPr="009962F3">
        <w:rPr>
          <w:rFonts w:eastAsia="仿宋" w:hint="eastAsia"/>
          <w:sz w:val="32"/>
          <w:szCs w:val="32"/>
        </w:rPr>
        <w:t>本次绩效评价指标体系，客观公正</w:t>
      </w:r>
      <w:proofErr w:type="gramStart"/>
      <w:r w:rsidR="0076779C" w:rsidRPr="009962F3">
        <w:rPr>
          <w:rFonts w:eastAsia="仿宋" w:hint="eastAsia"/>
          <w:sz w:val="32"/>
          <w:szCs w:val="32"/>
        </w:rPr>
        <w:t>作出</w:t>
      </w:r>
      <w:proofErr w:type="gramEnd"/>
      <w:r w:rsidR="0076779C" w:rsidRPr="009962F3">
        <w:rPr>
          <w:rFonts w:eastAsia="仿宋" w:hint="eastAsia"/>
          <w:sz w:val="32"/>
          <w:szCs w:val="32"/>
        </w:rPr>
        <w:t>评价</w:t>
      </w:r>
      <w:r>
        <w:rPr>
          <w:rFonts w:eastAsia="仿宋" w:hint="eastAsia"/>
          <w:sz w:val="32"/>
          <w:szCs w:val="32"/>
        </w:rPr>
        <w:t>。</w:t>
      </w:r>
    </w:p>
    <w:p w14:paraId="10F64AA6" w14:textId="2EF4E8DD" w:rsidR="008C7F65" w:rsidRDefault="008C7F65">
      <w:pPr>
        <w:pStyle w:val="20"/>
        <w:widowControl w:val="0"/>
        <w:snapToGrid w:val="0"/>
        <w:spacing w:before="0" w:beforeAutospacing="0" w:after="0" w:line="560" w:lineRule="exact"/>
        <w:ind w:leftChars="0" w:left="0" w:firstLineChars="200" w:firstLine="640"/>
        <w:rPr>
          <w:rFonts w:eastAsia="仿宋"/>
          <w:sz w:val="32"/>
          <w:szCs w:val="32"/>
        </w:rPr>
      </w:pPr>
      <w:r>
        <w:rPr>
          <w:rFonts w:eastAsia="仿宋" w:hint="eastAsia"/>
          <w:sz w:val="32"/>
          <w:szCs w:val="32"/>
        </w:rPr>
        <w:t>3</w:t>
      </w:r>
      <w:r>
        <w:rPr>
          <w:rFonts w:eastAsia="仿宋"/>
          <w:sz w:val="32"/>
          <w:szCs w:val="32"/>
        </w:rPr>
        <w:t>.</w:t>
      </w:r>
      <w:r>
        <w:rPr>
          <w:rFonts w:eastAsia="仿宋" w:hint="eastAsia"/>
          <w:sz w:val="32"/>
          <w:szCs w:val="32"/>
        </w:rPr>
        <w:t>分析评价</w:t>
      </w:r>
    </w:p>
    <w:p w14:paraId="04963DBB" w14:textId="121DB6E6" w:rsidR="008C7F65" w:rsidRPr="002C1F99" w:rsidRDefault="008C7F65">
      <w:pPr>
        <w:pStyle w:val="20"/>
        <w:widowControl w:val="0"/>
        <w:snapToGrid w:val="0"/>
        <w:spacing w:before="0" w:beforeAutospacing="0" w:after="0" w:line="560" w:lineRule="exact"/>
        <w:ind w:leftChars="0" w:left="0" w:firstLineChars="200" w:firstLine="640"/>
        <w:rPr>
          <w:rFonts w:eastAsia="仿宋"/>
          <w:kern w:val="2"/>
          <w:sz w:val="32"/>
          <w:szCs w:val="32"/>
        </w:rPr>
      </w:pPr>
      <w:r>
        <w:rPr>
          <w:rFonts w:eastAsia="仿宋" w:hint="eastAsia"/>
          <w:kern w:val="2"/>
          <w:sz w:val="32"/>
          <w:szCs w:val="32"/>
        </w:rPr>
        <w:t>我局</w:t>
      </w:r>
      <w:r w:rsidRPr="008C7F65">
        <w:rPr>
          <w:rFonts w:eastAsia="仿宋" w:hint="eastAsia"/>
          <w:kern w:val="2"/>
          <w:sz w:val="32"/>
          <w:szCs w:val="32"/>
        </w:rPr>
        <w:t>针对专项资金绩效自评的具体情况，运用成本效益分析法等方法，从定量和定性两个方面的指标对</w:t>
      </w:r>
      <w:r>
        <w:rPr>
          <w:rFonts w:eastAsia="仿宋" w:hint="eastAsia"/>
          <w:kern w:val="2"/>
          <w:sz w:val="32"/>
          <w:szCs w:val="32"/>
        </w:rPr>
        <w:t>专项</w:t>
      </w:r>
      <w:r w:rsidRPr="008C7F65">
        <w:rPr>
          <w:rFonts w:eastAsia="仿宋" w:hint="eastAsia"/>
          <w:kern w:val="2"/>
          <w:sz w:val="32"/>
          <w:szCs w:val="32"/>
        </w:rPr>
        <w:t>的立项申报、资金分配及使用、产生的经济和社会效益等方面进行综合分析评价</w:t>
      </w:r>
      <w:r>
        <w:rPr>
          <w:rFonts w:eastAsia="仿宋" w:hint="eastAsia"/>
          <w:kern w:val="2"/>
          <w:sz w:val="32"/>
          <w:szCs w:val="32"/>
        </w:rPr>
        <w:t>。</w:t>
      </w:r>
    </w:p>
    <w:p w14:paraId="2EB5B6E0" w14:textId="0A4EFC5F" w:rsidR="008C7F65" w:rsidRDefault="00237E2C" w:rsidP="008C7F65">
      <w:pPr>
        <w:ind w:firstLineChars="200" w:firstLine="640"/>
        <w:rPr>
          <w:rFonts w:eastAsia="黑体"/>
          <w:sz w:val="32"/>
          <w:szCs w:val="32"/>
        </w:rPr>
      </w:pPr>
      <w:r>
        <w:rPr>
          <w:rFonts w:eastAsia="黑体" w:hint="eastAsia"/>
          <w:sz w:val="32"/>
          <w:szCs w:val="32"/>
        </w:rPr>
        <w:t>四</w:t>
      </w:r>
      <w:r w:rsidR="008C7F65" w:rsidRPr="009962F3">
        <w:rPr>
          <w:rFonts w:eastAsia="黑体" w:hint="eastAsia"/>
          <w:sz w:val="32"/>
          <w:szCs w:val="32"/>
        </w:rPr>
        <w:t>、</w:t>
      </w:r>
      <w:bookmarkStart w:id="1" w:name="_Hlk44356438"/>
      <w:r w:rsidR="00A422F8" w:rsidRPr="00A422F8">
        <w:rPr>
          <w:rFonts w:eastAsia="黑体" w:hint="eastAsia"/>
          <w:sz w:val="32"/>
          <w:szCs w:val="32"/>
        </w:rPr>
        <w:t>综合评价情况及评价结论</w:t>
      </w:r>
      <w:bookmarkEnd w:id="1"/>
    </w:p>
    <w:p w14:paraId="75D17985" w14:textId="3472421F" w:rsidR="00A422F8" w:rsidRDefault="008C7F65" w:rsidP="009962F3">
      <w:pPr>
        <w:pStyle w:val="20"/>
        <w:widowControl w:val="0"/>
        <w:snapToGrid w:val="0"/>
        <w:spacing w:before="0" w:beforeAutospacing="0" w:after="0" w:line="600" w:lineRule="exact"/>
        <w:ind w:left="420"/>
        <w:rPr>
          <w:rFonts w:eastAsia="楷体_GB2312"/>
          <w:kern w:val="2"/>
          <w:sz w:val="32"/>
          <w:szCs w:val="32"/>
        </w:rPr>
      </w:pPr>
      <w:bookmarkStart w:id="2" w:name="_Hlk44356445"/>
      <w:r w:rsidRPr="009962F3">
        <w:rPr>
          <w:rFonts w:eastAsia="楷体_GB2312" w:hint="eastAsia"/>
          <w:kern w:val="2"/>
          <w:sz w:val="32"/>
          <w:szCs w:val="32"/>
        </w:rPr>
        <w:t>（一）</w:t>
      </w:r>
      <w:r w:rsidR="00F36A4E">
        <w:rPr>
          <w:rFonts w:eastAsia="楷体_GB2312" w:hint="eastAsia"/>
          <w:kern w:val="2"/>
          <w:sz w:val="32"/>
          <w:szCs w:val="32"/>
        </w:rPr>
        <w:t>项目绩效情况</w:t>
      </w:r>
    </w:p>
    <w:bookmarkEnd w:id="2"/>
    <w:p w14:paraId="4F19D6F0" w14:textId="4C76F17E" w:rsidR="008C7F65" w:rsidRPr="00F36A4E" w:rsidRDefault="00F36A4E" w:rsidP="00F36A4E">
      <w:pPr>
        <w:spacing w:line="560" w:lineRule="exact"/>
        <w:ind w:firstLineChars="200" w:firstLine="640"/>
        <w:rPr>
          <w:rFonts w:eastAsia="仿宋_GB2312"/>
          <w:sz w:val="32"/>
          <w:szCs w:val="32"/>
        </w:rPr>
      </w:pPr>
      <w:r w:rsidRPr="00F36A4E">
        <w:rPr>
          <w:rFonts w:eastAsia="仿宋_GB2312" w:hint="eastAsia"/>
          <w:sz w:val="32"/>
          <w:szCs w:val="32"/>
        </w:rPr>
        <w:t>1</w:t>
      </w:r>
      <w:r w:rsidRPr="00F36A4E">
        <w:rPr>
          <w:rFonts w:eastAsia="仿宋_GB2312"/>
          <w:sz w:val="32"/>
          <w:szCs w:val="32"/>
        </w:rPr>
        <w:t>.</w:t>
      </w:r>
      <w:r w:rsidR="00B971D9" w:rsidRPr="00F36A4E">
        <w:rPr>
          <w:rFonts w:eastAsia="仿宋_GB2312" w:hint="eastAsia"/>
          <w:sz w:val="32"/>
          <w:szCs w:val="32"/>
        </w:rPr>
        <w:t>切实防范化解地质灾害风险</w:t>
      </w:r>
    </w:p>
    <w:p w14:paraId="14416FDA" w14:textId="7DF96130" w:rsidR="00B971D9" w:rsidRDefault="008C7F65" w:rsidP="008C7F65">
      <w:pPr>
        <w:spacing w:line="560" w:lineRule="exact"/>
        <w:ind w:firstLineChars="200" w:firstLine="640"/>
        <w:rPr>
          <w:rFonts w:eastAsia="仿宋_GB2312"/>
          <w:sz w:val="32"/>
          <w:szCs w:val="32"/>
        </w:rPr>
      </w:pPr>
      <w:r w:rsidRPr="00391433">
        <w:rPr>
          <w:rFonts w:eastAsia="仿宋_GB2312"/>
          <w:sz w:val="32"/>
          <w:szCs w:val="32"/>
        </w:rPr>
        <w:t>通过对</w:t>
      </w:r>
      <w:r w:rsidRPr="00391433">
        <w:rPr>
          <w:rFonts w:eastAsia="仿宋_GB2312"/>
          <w:sz w:val="32"/>
          <w:szCs w:val="32"/>
        </w:rPr>
        <w:t>5</w:t>
      </w:r>
      <w:r w:rsidRPr="00391433">
        <w:rPr>
          <w:rFonts w:eastAsia="仿宋_GB2312"/>
          <w:sz w:val="32"/>
          <w:szCs w:val="32"/>
        </w:rPr>
        <w:t>个地质灾害隐患点进行应急处置及</w:t>
      </w:r>
      <w:r w:rsidRPr="00391433">
        <w:rPr>
          <w:rFonts w:eastAsia="仿宋_GB2312"/>
          <w:sz w:val="32"/>
          <w:szCs w:val="32"/>
        </w:rPr>
        <w:t>1</w:t>
      </w:r>
      <w:r w:rsidRPr="00391433">
        <w:rPr>
          <w:rFonts w:eastAsia="仿宋_GB2312"/>
          <w:sz w:val="32"/>
          <w:szCs w:val="32"/>
        </w:rPr>
        <w:t>处国道边坡隐患处置，有效缓解地质灾害隐患危险性，保障了隐患威胁范围内人民群众生命财产安全。</w:t>
      </w:r>
      <w:r w:rsidR="00B971D9">
        <w:rPr>
          <w:rFonts w:eastAsia="仿宋_GB2312" w:hint="eastAsia"/>
          <w:sz w:val="32"/>
          <w:szCs w:val="32"/>
        </w:rPr>
        <w:t>具体体现为：</w:t>
      </w:r>
    </w:p>
    <w:p w14:paraId="63125E14" w14:textId="3324BB5A" w:rsidR="00B971D9" w:rsidRDefault="00B971D9" w:rsidP="008C7F65">
      <w:pPr>
        <w:spacing w:line="560" w:lineRule="exact"/>
        <w:ind w:firstLineChars="200" w:firstLine="640"/>
        <w:rPr>
          <w:rFonts w:eastAsia="仿宋_GB2312"/>
          <w:sz w:val="32"/>
          <w:szCs w:val="32"/>
        </w:rPr>
      </w:pPr>
      <w:r>
        <w:rPr>
          <w:rFonts w:eastAsia="仿宋_GB2312" w:hint="eastAsia"/>
          <w:sz w:val="32"/>
          <w:szCs w:val="32"/>
        </w:rPr>
        <w:t>吉首市双塘街道大兴</w:t>
      </w:r>
      <w:proofErr w:type="gramStart"/>
      <w:r>
        <w:rPr>
          <w:rFonts w:eastAsia="仿宋_GB2312" w:hint="eastAsia"/>
          <w:sz w:val="32"/>
          <w:szCs w:val="32"/>
        </w:rPr>
        <w:t>村坪蛮滑坡</w:t>
      </w:r>
      <w:proofErr w:type="gramEnd"/>
      <w:r>
        <w:rPr>
          <w:rFonts w:eastAsia="仿宋_GB2312" w:hint="eastAsia"/>
          <w:sz w:val="32"/>
          <w:szCs w:val="32"/>
        </w:rPr>
        <w:t>应急处置项目的</w:t>
      </w:r>
      <w:r w:rsidR="00432E8E">
        <w:rPr>
          <w:rFonts w:eastAsia="仿宋_GB2312" w:hint="eastAsia"/>
          <w:sz w:val="32"/>
          <w:szCs w:val="32"/>
        </w:rPr>
        <w:t>建设</w:t>
      </w:r>
      <w:r>
        <w:rPr>
          <w:rFonts w:eastAsia="仿宋_GB2312" w:hint="eastAsia"/>
          <w:sz w:val="32"/>
          <w:szCs w:val="32"/>
        </w:rPr>
        <w:t>，</w:t>
      </w:r>
      <w:r w:rsidRPr="00B971D9">
        <w:rPr>
          <w:rFonts w:eastAsia="仿宋_GB2312" w:hint="eastAsia"/>
          <w:sz w:val="32"/>
          <w:szCs w:val="32"/>
        </w:rPr>
        <w:t>确保了</w:t>
      </w:r>
      <w:r w:rsidRPr="00B971D9">
        <w:rPr>
          <w:rFonts w:eastAsia="仿宋_GB2312" w:hint="eastAsia"/>
          <w:sz w:val="32"/>
          <w:szCs w:val="32"/>
        </w:rPr>
        <w:t>60</w:t>
      </w:r>
      <w:r w:rsidRPr="00B971D9">
        <w:rPr>
          <w:rFonts w:eastAsia="仿宋_GB2312" w:hint="eastAsia"/>
          <w:sz w:val="32"/>
          <w:szCs w:val="32"/>
        </w:rPr>
        <w:t>户近</w:t>
      </w:r>
      <w:r w:rsidRPr="00B971D9">
        <w:rPr>
          <w:rFonts w:eastAsia="仿宋_GB2312" w:hint="eastAsia"/>
          <w:sz w:val="32"/>
          <w:szCs w:val="32"/>
        </w:rPr>
        <w:t>200</w:t>
      </w:r>
      <w:r w:rsidRPr="00B971D9">
        <w:rPr>
          <w:rFonts w:eastAsia="仿宋_GB2312" w:hint="eastAsia"/>
          <w:sz w:val="32"/>
          <w:szCs w:val="32"/>
        </w:rPr>
        <w:t>人生命财产安全，有力地促进了</w:t>
      </w:r>
      <w:r>
        <w:rPr>
          <w:rFonts w:eastAsia="仿宋_GB2312" w:hint="eastAsia"/>
          <w:sz w:val="32"/>
          <w:szCs w:val="32"/>
        </w:rPr>
        <w:t>吉首</w:t>
      </w:r>
      <w:r w:rsidRPr="00B971D9">
        <w:rPr>
          <w:rFonts w:eastAsia="仿宋_GB2312" w:hint="eastAsia"/>
          <w:sz w:val="32"/>
          <w:szCs w:val="32"/>
        </w:rPr>
        <w:t>市的防灾减灾工作。</w:t>
      </w:r>
    </w:p>
    <w:p w14:paraId="4B6F4020" w14:textId="27B8664E" w:rsidR="00B971D9" w:rsidRDefault="00B971D9" w:rsidP="008C7F65">
      <w:pPr>
        <w:spacing w:line="560" w:lineRule="exact"/>
        <w:ind w:firstLineChars="200" w:firstLine="640"/>
        <w:rPr>
          <w:rFonts w:eastAsia="仿宋_GB2312"/>
          <w:sz w:val="32"/>
          <w:szCs w:val="32"/>
        </w:rPr>
      </w:pPr>
      <w:bookmarkStart w:id="3" w:name="_Hlk41939221"/>
      <w:r>
        <w:rPr>
          <w:rFonts w:eastAsia="仿宋_GB2312" w:hint="eastAsia"/>
          <w:sz w:val="32"/>
          <w:szCs w:val="32"/>
        </w:rPr>
        <w:t>保靖县葫芦镇半白村一组滑坡应急处置项目</w:t>
      </w:r>
      <w:bookmarkEnd w:id="3"/>
      <w:r>
        <w:rPr>
          <w:rFonts w:eastAsia="仿宋_GB2312" w:hint="eastAsia"/>
          <w:sz w:val="32"/>
          <w:szCs w:val="32"/>
        </w:rPr>
        <w:t>的</w:t>
      </w:r>
      <w:r w:rsidR="00432E8E">
        <w:rPr>
          <w:rFonts w:eastAsia="仿宋_GB2312" w:hint="eastAsia"/>
          <w:sz w:val="32"/>
          <w:szCs w:val="32"/>
        </w:rPr>
        <w:t>建设</w:t>
      </w:r>
      <w:r>
        <w:rPr>
          <w:rFonts w:eastAsia="仿宋_GB2312" w:hint="eastAsia"/>
          <w:sz w:val="32"/>
          <w:szCs w:val="32"/>
        </w:rPr>
        <w:t>，确保了半百村一组</w:t>
      </w:r>
      <w:r>
        <w:rPr>
          <w:rFonts w:eastAsia="仿宋_GB2312" w:hint="eastAsia"/>
          <w:sz w:val="32"/>
          <w:szCs w:val="32"/>
        </w:rPr>
        <w:t>4</w:t>
      </w:r>
      <w:r>
        <w:rPr>
          <w:rFonts w:eastAsia="仿宋_GB2312"/>
          <w:sz w:val="32"/>
          <w:szCs w:val="32"/>
        </w:rPr>
        <w:t>5</w:t>
      </w:r>
      <w:r>
        <w:rPr>
          <w:rFonts w:eastAsia="仿宋_GB2312" w:hint="eastAsia"/>
          <w:sz w:val="32"/>
          <w:szCs w:val="32"/>
        </w:rPr>
        <w:t>户</w:t>
      </w:r>
      <w:r>
        <w:rPr>
          <w:rFonts w:eastAsia="仿宋_GB2312" w:hint="eastAsia"/>
          <w:sz w:val="32"/>
          <w:szCs w:val="32"/>
        </w:rPr>
        <w:t>1</w:t>
      </w:r>
      <w:r>
        <w:rPr>
          <w:rFonts w:eastAsia="仿宋_GB2312"/>
          <w:sz w:val="32"/>
          <w:szCs w:val="32"/>
        </w:rPr>
        <w:t>60</w:t>
      </w:r>
      <w:r>
        <w:rPr>
          <w:rFonts w:eastAsia="仿宋_GB2312" w:hint="eastAsia"/>
          <w:sz w:val="32"/>
          <w:szCs w:val="32"/>
        </w:rPr>
        <w:t>人生命财产安全，有利于消除地质灾害隐患，保障人民生命财产安全。</w:t>
      </w:r>
    </w:p>
    <w:p w14:paraId="623F5D50" w14:textId="0B74597B" w:rsidR="00B971D9" w:rsidRDefault="00432E8E" w:rsidP="008C7F65">
      <w:pPr>
        <w:spacing w:line="560" w:lineRule="exact"/>
        <w:ind w:firstLineChars="200" w:firstLine="640"/>
        <w:rPr>
          <w:rFonts w:eastAsia="仿宋_GB2312"/>
          <w:sz w:val="32"/>
          <w:szCs w:val="32"/>
        </w:rPr>
      </w:pPr>
      <w:r>
        <w:rPr>
          <w:rFonts w:eastAsia="仿宋_GB2312" w:hint="eastAsia"/>
          <w:sz w:val="32"/>
          <w:szCs w:val="32"/>
        </w:rPr>
        <w:t>花垣县民乐镇</w:t>
      </w:r>
      <w:proofErr w:type="gramStart"/>
      <w:r>
        <w:rPr>
          <w:rFonts w:eastAsia="仿宋_GB2312" w:hint="eastAsia"/>
          <w:sz w:val="32"/>
          <w:szCs w:val="32"/>
        </w:rPr>
        <w:t>麻拉村</w:t>
      </w:r>
      <w:r>
        <w:rPr>
          <w:rFonts w:eastAsia="仿宋_GB2312" w:hint="eastAsia"/>
          <w:sz w:val="32"/>
          <w:szCs w:val="32"/>
        </w:rPr>
        <w:t>7</w:t>
      </w:r>
      <w:r>
        <w:rPr>
          <w:rFonts w:eastAsia="仿宋_GB2312" w:hint="eastAsia"/>
          <w:sz w:val="32"/>
          <w:szCs w:val="32"/>
        </w:rPr>
        <w:t>、</w:t>
      </w:r>
      <w:r>
        <w:rPr>
          <w:rFonts w:eastAsia="仿宋_GB2312" w:hint="eastAsia"/>
          <w:sz w:val="32"/>
          <w:szCs w:val="32"/>
        </w:rPr>
        <w:t>8</w:t>
      </w:r>
      <w:r>
        <w:rPr>
          <w:rFonts w:eastAsia="仿宋_GB2312" w:hint="eastAsia"/>
          <w:sz w:val="32"/>
          <w:szCs w:val="32"/>
        </w:rPr>
        <w:t>组</w:t>
      </w:r>
      <w:proofErr w:type="gramEnd"/>
      <w:r>
        <w:rPr>
          <w:rFonts w:eastAsia="仿宋_GB2312" w:hint="eastAsia"/>
          <w:sz w:val="32"/>
          <w:szCs w:val="32"/>
        </w:rPr>
        <w:t>滑坡应急处置项目的建设，确保了</w:t>
      </w:r>
      <w:proofErr w:type="gramStart"/>
      <w:r>
        <w:rPr>
          <w:rFonts w:eastAsia="仿宋_GB2312" w:hint="eastAsia"/>
          <w:sz w:val="32"/>
          <w:szCs w:val="32"/>
        </w:rPr>
        <w:t>麻拉村</w:t>
      </w:r>
      <w:r>
        <w:rPr>
          <w:rFonts w:eastAsia="仿宋_GB2312" w:hint="eastAsia"/>
          <w:sz w:val="32"/>
          <w:szCs w:val="32"/>
        </w:rPr>
        <w:t>7</w:t>
      </w:r>
      <w:r>
        <w:rPr>
          <w:rFonts w:eastAsia="仿宋_GB2312" w:hint="eastAsia"/>
          <w:sz w:val="32"/>
          <w:szCs w:val="32"/>
        </w:rPr>
        <w:t>、</w:t>
      </w:r>
      <w:r>
        <w:rPr>
          <w:rFonts w:eastAsia="仿宋_GB2312" w:hint="eastAsia"/>
          <w:sz w:val="32"/>
          <w:szCs w:val="32"/>
        </w:rPr>
        <w:t>8</w:t>
      </w:r>
      <w:r>
        <w:rPr>
          <w:rFonts w:eastAsia="仿宋_GB2312" w:hint="eastAsia"/>
          <w:sz w:val="32"/>
          <w:szCs w:val="32"/>
        </w:rPr>
        <w:t>组</w:t>
      </w:r>
      <w:proofErr w:type="gramEnd"/>
      <w:r>
        <w:rPr>
          <w:rFonts w:eastAsia="仿宋_GB2312" w:hint="eastAsia"/>
          <w:sz w:val="32"/>
          <w:szCs w:val="32"/>
        </w:rPr>
        <w:t>村民共计</w:t>
      </w:r>
      <w:r>
        <w:rPr>
          <w:rFonts w:eastAsia="仿宋_GB2312" w:hint="eastAsia"/>
          <w:sz w:val="32"/>
          <w:szCs w:val="32"/>
        </w:rPr>
        <w:t>6</w:t>
      </w:r>
      <w:r>
        <w:rPr>
          <w:rFonts w:eastAsia="仿宋_GB2312"/>
          <w:sz w:val="32"/>
          <w:szCs w:val="32"/>
        </w:rPr>
        <w:t>5</w:t>
      </w:r>
      <w:r>
        <w:rPr>
          <w:rFonts w:eastAsia="仿宋_GB2312" w:hint="eastAsia"/>
          <w:sz w:val="32"/>
          <w:szCs w:val="32"/>
        </w:rPr>
        <w:t>户</w:t>
      </w:r>
      <w:r>
        <w:rPr>
          <w:rFonts w:eastAsia="仿宋_GB2312" w:hint="eastAsia"/>
          <w:sz w:val="32"/>
          <w:szCs w:val="32"/>
        </w:rPr>
        <w:t>2</w:t>
      </w:r>
      <w:r>
        <w:rPr>
          <w:rFonts w:eastAsia="仿宋_GB2312"/>
          <w:sz w:val="32"/>
          <w:szCs w:val="32"/>
        </w:rPr>
        <w:t>92</w:t>
      </w:r>
      <w:r>
        <w:rPr>
          <w:rFonts w:eastAsia="仿宋_GB2312" w:hint="eastAsia"/>
          <w:sz w:val="32"/>
          <w:szCs w:val="32"/>
        </w:rPr>
        <w:t>人的生命财产安全，</w:t>
      </w:r>
      <w:r>
        <w:rPr>
          <w:rFonts w:eastAsia="仿宋_GB2312" w:hint="eastAsia"/>
          <w:sz w:val="32"/>
          <w:szCs w:val="32"/>
        </w:rPr>
        <w:lastRenderedPageBreak/>
        <w:t>并保障了约</w:t>
      </w:r>
      <w:r>
        <w:rPr>
          <w:rFonts w:eastAsia="仿宋_GB2312" w:hint="eastAsia"/>
          <w:sz w:val="32"/>
          <w:szCs w:val="32"/>
        </w:rPr>
        <w:t>7</w:t>
      </w:r>
      <w:r>
        <w:rPr>
          <w:rFonts w:eastAsia="仿宋_GB2312"/>
          <w:sz w:val="32"/>
          <w:szCs w:val="32"/>
        </w:rPr>
        <w:t>00</w:t>
      </w:r>
      <w:r>
        <w:rPr>
          <w:rFonts w:eastAsia="仿宋_GB2312" w:hint="eastAsia"/>
          <w:sz w:val="32"/>
          <w:szCs w:val="32"/>
        </w:rPr>
        <w:t>万元的资产安全。不但可以改善</w:t>
      </w:r>
      <w:r w:rsidRPr="00432E8E">
        <w:rPr>
          <w:rFonts w:eastAsia="仿宋_GB2312" w:hint="eastAsia"/>
          <w:sz w:val="32"/>
          <w:szCs w:val="32"/>
        </w:rPr>
        <w:t>居民生产、生活环境，消除不良的社会影响，稳定社会秩序，同时也保护了土地资源和自然资源，体现了“以人为本”和“人与自然和谐”的核心内容</w:t>
      </w:r>
      <w:r>
        <w:rPr>
          <w:rFonts w:eastAsia="仿宋_GB2312" w:hint="eastAsia"/>
          <w:sz w:val="32"/>
          <w:szCs w:val="32"/>
        </w:rPr>
        <w:t>。</w:t>
      </w:r>
    </w:p>
    <w:p w14:paraId="09998C7B" w14:textId="32F556F8" w:rsidR="00432E8E" w:rsidRDefault="00432E8E" w:rsidP="008C7F65">
      <w:pPr>
        <w:spacing w:line="560" w:lineRule="exact"/>
        <w:ind w:firstLineChars="200" w:firstLine="640"/>
        <w:rPr>
          <w:rFonts w:eastAsia="仿宋_GB2312"/>
          <w:sz w:val="32"/>
          <w:szCs w:val="32"/>
        </w:rPr>
      </w:pPr>
      <w:r>
        <w:rPr>
          <w:rFonts w:eastAsia="仿宋_GB2312" w:hint="eastAsia"/>
          <w:sz w:val="32"/>
          <w:szCs w:val="32"/>
        </w:rPr>
        <w:t>永顺县</w:t>
      </w:r>
      <w:proofErr w:type="gramStart"/>
      <w:r>
        <w:rPr>
          <w:rFonts w:eastAsia="仿宋_GB2312" w:hint="eastAsia"/>
          <w:sz w:val="32"/>
          <w:szCs w:val="32"/>
        </w:rPr>
        <w:t>盐井乡热烈村</w:t>
      </w:r>
      <w:proofErr w:type="gramEnd"/>
      <w:r>
        <w:rPr>
          <w:rFonts w:eastAsia="仿宋_GB2312" w:hint="eastAsia"/>
          <w:sz w:val="32"/>
          <w:szCs w:val="32"/>
        </w:rPr>
        <w:t>3</w:t>
      </w:r>
      <w:r>
        <w:rPr>
          <w:rFonts w:eastAsia="仿宋_GB2312" w:hint="eastAsia"/>
          <w:sz w:val="32"/>
          <w:szCs w:val="32"/>
        </w:rPr>
        <w:t>、</w:t>
      </w:r>
      <w:r>
        <w:rPr>
          <w:rFonts w:eastAsia="仿宋_GB2312" w:hint="eastAsia"/>
          <w:sz w:val="32"/>
          <w:szCs w:val="32"/>
        </w:rPr>
        <w:t>9</w:t>
      </w:r>
      <w:r>
        <w:rPr>
          <w:rFonts w:eastAsia="仿宋_GB2312" w:hint="eastAsia"/>
          <w:sz w:val="32"/>
          <w:szCs w:val="32"/>
        </w:rPr>
        <w:t>滑坡应急处置项目的建设，</w:t>
      </w:r>
      <w:r w:rsidR="006E0B33">
        <w:rPr>
          <w:rFonts w:eastAsia="仿宋_GB2312" w:hint="eastAsia"/>
          <w:sz w:val="32"/>
          <w:szCs w:val="32"/>
        </w:rPr>
        <w:t>保障了</w:t>
      </w:r>
      <w:proofErr w:type="gramStart"/>
      <w:r w:rsidR="006E0B33">
        <w:rPr>
          <w:rFonts w:eastAsia="仿宋_GB2312" w:hint="eastAsia"/>
          <w:sz w:val="32"/>
          <w:szCs w:val="32"/>
        </w:rPr>
        <w:t>热烈村</w:t>
      </w:r>
      <w:proofErr w:type="gramEnd"/>
      <w:r w:rsidR="006E0B33">
        <w:rPr>
          <w:rFonts w:eastAsia="仿宋_GB2312" w:hint="eastAsia"/>
          <w:sz w:val="32"/>
          <w:szCs w:val="32"/>
        </w:rPr>
        <w:t>2</w:t>
      </w:r>
      <w:r w:rsidR="006E0B33">
        <w:rPr>
          <w:rFonts w:eastAsia="仿宋_GB2312"/>
          <w:sz w:val="32"/>
          <w:szCs w:val="32"/>
        </w:rPr>
        <w:t>8</w:t>
      </w:r>
      <w:r w:rsidR="006E0B33">
        <w:rPr>
          <w:rFonts w:eastAsia="仿宋_GB2312" w:hint="eastAsia"/>
          <w:sz w:val="32"/>
          <w:szCs w:val="32"/>
        </w:rPr>
        <w:t>户</w:t>
      </w:r>
      <w:r w:rsidR="006E0B33">
        <w:rPr>
          <w:rFonts w:eastAsia="仿宋_GB2312" w:hint="eastAsia"/>
          <w:sz w:val="32"/>
          <w:szCs w:val="32"/>
        </w:rPr>
        <w:t>1</w:t>
      </w:r>
      <w:r w:rsidR="006E0B33">
        <w:rPr>
          <w:rFonts w:eastAsia="仿宋_GB2312"/>
          <w:sz w:val="32"/>
          <w:szCs w:val="32"/>
        </w:rPr>
        <w:t>33</w:t>
      </w:r>
      <w:r w:rsidR="006E0B33">
        <w:rPr>
          <w:rFonts w:eastAsia="仿宋_GB2312" w:hint="eastAsia"/>
          <w:sz w:val="32"/>
          <w:szCs w:val="32"/>
        </w:rPr>
        <w:t>人的生命财产安全。</w:t>
      </w:r>
    </w:p>
    <w:p w14:paraId="09164861" w14:textId="34E051C4" w:rsidR="00907FB9" w:rsidRDefault="00907FB9" w:rsidP="008C7F65">
      <w:pPr>
        <w:spacing w:line="560" w:lineRule="exact"/>
        <w:ind w:firstLineChars="200" w:firstLine="640"/>
        <w:rPr>
          <w:rFonts w:eastAsia="仿宋_GB2312"/>
          <w:sz w:val="32"/>
          <w:szCs w:val="32"/>
        </w:rPr>
      </w:pPr>
      <w:r>
        <w:rPr>
          <w:rFonts w:eastAsia="仿宋_GB2312" w:hint="eastAsia"/>
          <w:sz w:val="32"/>
          <w:szCs w:val="32"/>
        </w:rPr>
        <w:t>龙山</w:t>
      </w:r>
      <w:proofErr w:type="gramStart"/>
      <w:r>
        <w:rPr>
          <w:rFonts w:eastAsia="仿宋_GB2312" w:hint="eastAsia"/>
          <w:sz w:val="32"/>
          <w:szCs w:val="32"/>
        </w:rPr>
        <w:t>县华塘街道办事处</w:t>
      </w:r>
      <w:proofErr w:type="gramEnd"/>
      <w:r>
        <w:rPr>
          <w:rFonts w:eastAsia="仿宋_GB2312" w:hint="eastAsia"/>
          <w:sz w:val="32"/>
          <w:szCs w:val="32"/>
        </w:rPr>
        <w:t>象鼻社区</w:t>
      </w:r>
      <w:r>
        <w:rPr>
          <w:rFonts w:eastAsia="仿宋_GB2312" w:hint="eastAsia"/>
          <w:sz w:val="32"/>
          <w:szCs w:val="32"/>
        </w:rPr>
        <w:t>3</w:t>
      </w:r>
      <w:r>
        <w:rPr>
          <w:rFonts w:eastAsia="仿宋_GB2312" w:hint="eastAsia"/>
          <w:sz w:val="32"/>
          <w:szCs w:val="32"/>
        </w:rPr>
        <w:t>组红岩坡应急处置项目的建设缓解了滑坡对</w:t>
      </w:r>
      <w:r>
        <w:rPr>
          <w:rFonts w:eastAsia="仿宋_GB2312" w:hint="eastAsia"/>
          <w:sz w:val="32"/>
          <w:szCs w:val="32"/>
        </w:rPr>
        <w:t>9</w:t>
      </w:r>
      <w:r>
        <w:rPr>
          <w:rFonts w:eastAsia="仿宋_GB2312" w:hint="eastAsia"/>
          <w:sz w:val="32"/>
          <w:szCs w:val="32"/>
        </w:rPr>
        <w:t>户</w:t>
      </w:r>
      <w:r>
        <w:rPr>
          <w:rFonts w:eastAsia="仿宋_GB2312" w:hint="eastAsia"/>
          <w:sz w:val="32"/>
          <w:szCs w:val="32"/>
        </w:rPr>
        <w:t>3</w:t>
      </w:r>
      <w:r>
        <w:rPr>
          <w:rFonts w:eastAsia="仿宋_GB2312"/>
          <w:sz w:val="32"/>
          <w:szCs w:val="32"/>
        </w:rPr>
        <w:t>1</w:t>
      </w:r>
      <w:r>
        <w:rPr>
          <w:rFonts w:eastAsia="仿宋_GB2312" w:hint="eastAsia"/>
          <w:sz w:val="32"/>
          <w:szCs w:val="32"/>
        </w:rPr>
        <w:t>人的生命财产及通村公路的安全威胁。</w:t>
      </w:r>
    </w:p>
    <w:p w14:paraId="419D7A7B" w14:textId="65A00F38" w:rsidR="00B971D9" w:rsidRPr="00F36A4E" w:rsidRDefault="00F36A4E" w:rsidP="00F36A4E">
      <w:pPr>
        <w:spacing w:line="560" w:lineRule="exact"/>
        <w:ind w:firstLineChars="200" w:firstLine="640"/>
        <w:rPr>
          <w:rFonts w:eastAsia="仿宋_GB2312"/>
          <w:sz w:val="32"/>
          <w:szCs w:val="32"/>
        </w:rPr>
      </w:pPr>
      <w:r w:rsidRPr="00F36A4E">
        <w:rPr>
          <w:rFonts w:eastAsia="仿宋_GB2312" w:hint="eastAsia"/>
          <w:sz w:val="32"/>
          <w:szCs w:val="32"/>
        </w:rPr>
        <w:t>2</w:t>
      </w:r>
      <w:r w:rsidRPr="00F36A4E">
        <w:rPr>
          <w:rFonts w:eastAsia="仿宋_GB2312"/>
          <w:sz w:val="32"/>
          <w:szCs w:val="32"/>
        </w:rPr>
        <w:t>.</w:t>
      </w:r>
      <w:r w:rsidR="00907FB9" w:rsidRPr="00F36A4E">
        <w:rPr>
          <w:rFonts w:eastAsia="仿宋_GB2312" w:hint="eastAsia"/>
          <w:sz w:val="32"/>
          <w:szCs w:val="32"/>
        </w:rPr>
        <w:t>切实提高地质灾害防治能力</w:t>
      </w:r>
    </w:p>
    <w:p w14:paraId="279FC64A" w14:textId="0C6C612F" w:rsidR="008C7F65" w:rsidRDefault="008C7F65" w:rsidP="009962F3">
      <w:pPr>
        <w:spacing w:line="560" w:lineRule="exact"/>
        <w:ind w:firstLineChars="200" w:firstLine="640"/>
        <w:rPr>
          <w:rFonts w:eastAsia="仿宋_GB2312"/>
          <w:sz w:val="32"/>
          <w:szCs w:val="32"/>
        </w:rPr>
      </w:pPr>
      <w:r w:rsidRPr="00391433">
        <w:rPr>
          <w:rFonts w:eastAsia="仿宋_GB2312"/>
          <w:sz w:val="32"/>
          <w:szCs w:val="32"/>
        </w:rPr>
        <w:t>405</w:t>
      </w:r>
      <w:r w:rsidRPr="00391433">
        <w:rPr>
          <w:rFonts w:eastAsia="仿宋_GB2312"/>
          <w:sz w:val="32"/>
          <w:szCs w:val="32"/>
        </w:rPr>
        <w:t>队技术服务、</w:t>
      </w:r>
      <w:r w:rsidRPr="00391433">
        <w:rPr>
          <w:rFonts w:eastAsia="仿宋_GB2312"/>
          <w:sz w:val="32"/>
          <w:szCs w:val="32"/>
        </w:rPr>
        <w:t>245</w:t>
      </w:r>
      <w:r w:rsidRPr="00391433">
        <w:rPr>
          <w:rFonts w:eastAsia="仿宋_GB2312"/>
          <w:sz w:val="32"/>
          <w:szCs w:val="32"/>
        </w:rPr>
        <w:t>队技术服务、州本级地质灾害应急救援体系及能力建设三个项目实施，切实提高了全州地质灾害防治能力和地质灾害应急救援技术支撑水平，为全州地质灾害防治提供了技术保障和能力支撑。</w:t>
      </w:r>
    </w:p>
    <w:p w14:paraId="48367C5C" w14:textId="509F5D24" w:rsidR="00F36A4E" w:rsidRDefault="00F36A4E" w:rsidP="00F36A4E">
      <w:pPr>
        <w:pStyle w:val="20"/>
        <w:widowControl w:val="0"/>
        <w:snapToGrid w:val="0"/>
        <w:spacing w:before="0" w:beforeAutospacing="0" w:after="0" w:line="600" w:lineRule="exact"/>
        <w:ind w:left="420"/>
        <w:rPr>
          <w:rFonts w:eastAsia="楷体_GB2312"/>
          <w:kern w:val="2"/>
          <w:sz w:val="32"/>
          <w:szCs w:val="32"/>
        </w:rPr>
      </w:pPr>
      <w:bookmarkStart w:id="4" w:name="_Hlk44356493"/>
      <w:r w:rsidRPr="009962F3">
        <w:rPr>
          <w:rFonts w:eastAsia="楷体_GB2312" w:hint="eastAsia"/>
          <w:kern w:val="2"/>
          <w:sz w:val="32"/>
          <w:szCs w:val="32"/>
        </w:rPr>
        <w:t>（</w:t>
      </w:r>
      <w:r>
        <w:rPr>
          <w:rFonts w:eastAsia="楷体_GB2312" w:hint="eastAsia"/>
          <w:kern w:val="2"/>
          <w:sz w:val="32"/>
          <w:szCs w:val="32"/>
        </w:rPr>
        <w:t>二</w:t>
      </w:r>
      <w:r w:rsidRPr="009962F3">
        <w:rPr>
          <w:rFonts w:eastAsia="楷体_GB2312" w:hint="eastAsia"/>
          <w:kern w:val="2"/>
          <w:sz w:val="32"/>
          <w:szCs w:val="32"/>
        </w:rPr>
        <w:t>）</w:t>
      </w:r>
      <w:r>
        <w:rPr>
          <w:rFonts w:eastAsia="楷体_GB2312" w:hint="eastAsia"/>
          <w:kern w:val="2"/>
          <w:sz w:val="32"/>
          <w:szCs w:val="32"/>
        </w:rPr>
        <w:t>评价结论</w:t>
      </w:r>
    </w:p>
    <w:bookmarkEnd w:id="4"/>
    <w:p w14:paraId="51B964B8" w14:textId="45A84344" w:rsidR="009D7988" w:rsidRDefault="000C0D5A" w:rsidP="00F36A4E">
      <w:pPr>
        <w:pStyle w:val="20"/>
        <w:widowControl w:val="0"/>
        <w:snapToGrid w:val="0"/>
        <w:spacing w:before="0" w:beforeAutospacing="0" w:after="0" w:line="560" w:lineRule="exact"/>
        <w:ind w:leftChars="0" w:left="0" w:firstLineChars="200" w:firstLine="640"/>
        <w:rPr>
          <w:rFonts w:eastAsia="仿宋_GB2312"/>
          <w:kern w:val="2"/>
          <w:sz w:val="32"/>
          <w:szCs w:val="32"/>
        </w:rPr>
      </w:pPr>
      <w:r>
        <w:rPr>
          <w:rFonts w:eastAsia="仿宋_GB2312" w:hint="eastAsia"/>
          <w:kern w:val="2"/>
          <w:sz w:val="32"/>
          <w:szCs w:val="32"/>
        </w:rPr>
        <w:t>我局</w:t>
      </w:r>
      <w:r w:rsidRPr="000C0D5A">
        <w:rPr>
          <w:rFonts w:eastAsia="仿宋_GB2312" w:hint="eastAsia"/>
          <w:kern w:val="2"/>
          <w:sz w:val="32"/>
          <w:szCs w:val="32"/>
        </w:rPr>
        <w:t>积极组织实施了</w:t>
      </w:r>
      <w:r w:rsidRPr="000C0D5A">
        <w:rPr>
          <w:rFonts w:eastAsia="仿宋_GB2312" w:hint="eastAsia"/>
          <w:kern w:val="2"/>
          <w:sz w:val="32"/>
          <w:szCs w:val="32"/>
        </w:rPr>
        <w:t>2019</w:t>
      </w:r>
      <w:r w:rsidRPr="000C0D5A">
        <w:rPr>
          <w:rFonts w:eastAsia="仿宋_GB2312" w:hint="eastAsia"/>
          <w:kern w:val="2"/>
          <w:sz w:val="32"/>
          <w:szCs w:val="32"/>
        </w:rPr>
        <w:t>年度专项资金管理，建立了专项资金和项目管理制度，规范了实施程序，较好地完成了</w:t>
      </w:r>
      <w:r w:rsidRPr="000C0D5A">
        <w:rPr>
          <w:rFonts w:eastAsia="仿宋_GB2312" w:hint="eastAsia"/>
          <w:kern w:val="2"/>
          <w:sz w:val="32"/>
          <w:szCs w:val="32"/>
        </w:rPr>
        <w:t>2019</w:t>
      </w:r>
      <w:r w:rsidRPr="000C0D5A">
        <w:rPr>
          <w:rFonts w:eastAsia="仿宋_GB2312" w:hint="eastAsia"/>
          <w:kern w:val="2"/>
          <w:sz w:val="32"/>
          <w:szCs w:val="32"/>
        </w:rPr>
        <w:t>年</w:t>
      </w:r>
      <w:r>
        <w:rPr>
          <w:rFonts w:eastAsia="仿宋_GB2312" w:hint="eastAsia"/>
          <w:kern w:val="2"/>
          <w:sz w:val="32"/>
          <w:szCs w:val="32"/>
        </w:rPr>
        <w:t>州本级地质灾害防治专项资金</w:t>
      </w:r>
      <w:r w:rsidRPr="000C0D5A">
        <w:rPr>
          <w:rFonts w:eastAsia="仿宋_GB2312" w:hint="eastAsia"/>
          <w:kern w:val="2"/>
          <w:sz w:val="32"/>
          <w:szCs w:val="32"/>
        </w:rPr>
        <w:t>的</w:t>
      </w:r>
      <w:r w:rsidR="009D7988">
        <w:rPr>
          <w:rFonts w:eastAsia="仿宋_GB2312" w:hint="eastAsia"/>
          <w:kern w:val="2"/>
          <w:sz w:val="32"/>
          <w:szCs w:val="32"/>
        </w:rPr>
        <w:t>预期成效</w:t>
      </w:r>
      <w:r w:rsidRPr="000C0D5A">
        <w:rPr>
          <w:rFonts w:eastAsia="仿宋_GB2312" w:hint="eastAsia"/>
          <w:kern w:val="2"/>
          <w:sz w:val="32"/>
          <w:szCs w:val="32"/>
        </w:rPr>
        <w:t>，但仍存在专项资金</w:t>
      </w:r>
      <w:r w:rsidR="00F31792">
        <w:rPr>
          <w:rFonts w:eastAsia="仿宋_GB2312" w:hint="eastAsia"/>
          <w:kern w:val="2"/>
          <w:sz w:val="32"/>
          <w:szCs w:val="32"/>
        </w:rPr>
        <w:t>下达不及时</w:t>
      </w:r>
      <w:r w:rsidRPr="000C0D5A">
        <w:rPr>
          <w:rFonts w:eastAsia="仿宋_GB2312" w:hint="eastAsia"/>
          <w:kern w:val="2"/>
          <w:sz w:val="32"/>
          <w:szCs w:val="32"/>
        </w:rPr>
        <w:t>以及项目</w:t>
      </w:r>
      <w:r w:rsidR="00F31792">
        <w:rPr>
          <w:rFonts w:eastAsia="仿宋_GB2312" w:hint="eastAsia"/>
          <w:kern w:val="2"/>
          <w:sz w:val="32"/>
          <w:szCs w:val="32"/>
        </w:rPr>
        <w:t>进度滞后</w:t>
      </w:r>
      <w:r w:rsidRPr="000C0D5A">
        <w:rPr>
          <w:rFonts w:eastAsia="仿宋_GB2312" w:hint="eastAsia"/>
          <w:kern w:val="2"/>
          <w:sz w:val="32"/>
          <w:szCs w:val="32"/>
        </w:rPr>
        <w:t>等问题。</w:t>
      </w:r>
      <w:r w:rsidR="009D7988">
        <w:rPr>
          <w:rFonts w:eastAsia="仿宋_GB2312" w:hint="eastAsia"/>
          <w:kern w:val="2"/>
          <w:sz w:val="32"/>
          <w:szCs w:val="32"/>
        </w:rPr>
        <w:t>根据《湘西自治州自然资源和规划局</w:t>
      </w:r>
      <w:r w:rsidR="009D7988">
        <w:rPr>
          <w:rFonts w:eastAsia="仿宋_GB2312" w:hint="eastAsia"/>
          <w:kern w:val="2"/>
          <w:sz w:val="32"/>
          <w:szCs w:val="32"/>
        </w:rPr>
        <w:t>2</w:t>
      </w:r>
      <w:r w:rsidR="009D7988">
        <w:rPr>
          <w:rFonts w:eastAsia="仿宋_GB2312"/>
          <w:kern w:val="2"/>
          <w:sz w:val="32"/>
          <w:szCs w:val="32"/>
        </w:rPr>
        <w:t>019</w:t>
      </w:r>
      <w:r w:rsidR="009D7988">
        <w:rPr>
          <w:rFonts w:eastAsia="仿宋_GB2312" w:hint="eastAsia"/>
          <w:kern w:val="2"/>
          <w:sz w:val="32"/>
          <w:szCs w:val="32"/>
        </w:rPr>
        <w:t>年州本级地质灾害防治专项资金绩效评价</w:t>
      </w:r>
      <w:r w:rsidR="00F31792">
        <w:rPr>
          <w:rFonts w:eastAsia="仿宋_GB2312" w:hint="eastAsia"/>
          <w:kern w:val="2"/>
          <w:sz w:val="32"/>
          <w:szCs w:val="32"/>
        </w:rPr>
        <w:t>自评评分表</w:t>
      </w:r>
      <w:r w:rsidR="009D7988">
        <w:rPr>
          <w:rFonts w:eastAsia="仿宋_GB2312" w:hint="eastAsia"/>
          <w:kern w:val="2"/>
          <w:sz w:val="32"/>
          <w:szCs w:val="32"/>
        </w:rPr>
        <w:t>》</w:t>
      </w:r>
      <w:r w:rsidR="00F31792">
        <w:rPr>
          <w:rFonts w:eastAsia="仿宋_GB2312" w:hint="eastAsia"/>
          <w:kern w:val="2"/>
          <w:sz w:val="32"/>
          <w:szCs w:val="32"/>
        </w:rPr>
        <w:t>的评分，本项目得分为</w:t>
      </w:r>
      <w:r w:rsidR="00F31792">
        <w:rPr>
          <w:rFonts w:eastAsia="仿宋_GB2312" w:hint="eastAsia"/>
          <w:kern w:val="2"/>
          <w:sz w:val="32"/>
          <w:szCs w:val="32"/>
        </w:rPr>
        <w:t>9</w:t>
      </w:r>
      <w:r w:rsidR="00F31792">
        <w:rPr>
          <w:rFonts w:eastAsia="仿宋_GB2312"/>
          <w:kern w:val="2"/>
          <w:sz w:val="32"/>
          <w:szCs w:val="32"/>
        </w:rPr>
        <w:t>1</w:t>
      </w:r>
      <w:r w:rsidR="00F31792">
        <w:rPr>
          <w:rFonts w:eastAsia="仿宋_GB2312" w:hint="eastAsia"/>
          <w:kern w:val="2"/>
          <w:sz w:val="32"/>
          <w:szCs w:val="32"/>
        </w:rPr>
        <w:t>分（具体见附件），评价结果为“优”。</w:t>
      </w:r>
    </w:p>
    <w:p w14:paraId="2C41DFDE" w14:textId="77777777" w:rsidR="008E7A22" w:rsidRDefault="00F31792" w:rsidP="008E7A22">
      <w:pPr>
        <w:ind w:firstLineChars="200" w:firstLine="640"/>
        <w:rPr>
          <w:rFonts w:eastAsia="黑体"/>
          <w:sz w:val="32"/>
          <w:szCs w:val="32"/>
        </w:rPr>
      </w:pPr>
      <w:r w:rsidRPr="009962F3">
        <w:rPr>
          <w:rFonts w:eastAsia="黑体" w:hint="eastAsia"/>
          <w:sz w:val="32"/>
          <w:szCs w:val="32"/>
        </w:rPr>
        <w:t>五、</w:t>
      </w:r>
      <w:r w:rsidR="0076779C" w:rsidRPr="009962F3">
        <w:rPr>
          <w:rFonts w:eastAsia="黑体" w:hint="eastAsia"/>
          <w:sz w:val="32"/>
          <w:szCs w:val="32"/>
        </w:rPr>
        <w:t>存在的问题</w:t>
      </w:r>
    </w:p>
    <w:p w14:paraId="10B02D22" w14:textId="6247395E" w:rsidR="00F31792" w:rsidRPr="008E7A22" w:rsidRDefault="00F31792" w:rsidP="008E7A22">
      <w:pPr>
        <w:ind w:firstLineChars="200" w:firstLine="640"/>
        <w:rPr>
          <w:rFonts w:eastAsia="黑体"/>
          <w:sz w:val="32"/>
          <w:szCs w:val="32"/>
        </w:rPr>
      </w:pPr>
      <w:r w:rsidRPr="009962F3">
        <w:rPr>
          <w:rFonts w:eastAsia="楷体_GB2312" w:hint="eastAsia"/>
          <w:sz w:val="32"/>
          <w:szCs w:val="32"/>
        </w:rPr>
        <w:t>（一）</w:t>
      </w:r>
      <w:r w:rsidR="0005363D">
        <w:rPr>
          <w:rFonts w:eastAsia="楷体_GB2312" w:hint="eastAsia"/>
          <w:sz w:val="32"/>
          <w:szCs w:val="32"/>
        </w:rPr>
        <w:t>部分项目存在资金结余</w:t>
      </w:r>
    </w:p>
    <w:p w14:paraId="0A703E34" w14:textId="52F94447" w:rsidR="008E7A22" w:rsidRDefault="0005363D" w:rsidP="008E7A22">
      <w:pPr>
        <w:pStyle w:val="20"/>
        <w:widowControl w:val="0"/>
        <w:snapToGrid w:val="0"/>
        <w:spacing w:before="0" w:beforeAutospacing="0" w:after="0" w:line="560" w:lineRule="exact"/>
        <w:ind w:leftChars="95" w:left="199" w:firstLineChars="200" w:firstLine="640"/>
        <w:rPr>
          <w:rFonts w:eastAsia="仿宋_GB2312"/>
          <w:sz w:val="32"/>
          <w:szCs w:val="32"/>
        </w:rPr>
      </w:pPr>
      <w:r>
        <w:rPr>
          <w:rFonts w:eastAsia="仿宋_GB2312" w:hint="eastAsia"/>
          <w:sz w:val="32"/>
          <w:szCs w:val="32"/>
        </w:rPr>
        <w:lastRenderedPageBreak/>
        <w:t>我局</w:t>
      </w:r>
      <w:r>
        <w:rPr>
          <w:rFonts w:eastAsia="仿宋_GB2312" w:hint="eastAsia"/>
          <w:sz w:val="32"/>
          <w:szCs w:val="32"/>
        </w:rPr>
        <w:t>2</w:t>
      </w:r>
      <w:r>
        <w:rPr>
          <w:rFonts w:eastAsia="仿宋_GB2312"/>
          <w:sz w:val="32"/>
          <w:szCs w:val="32"/>
        </w:rPr>
        <w:t>019</w:t>
      </w:r>
      <w:r>
        <w:rPr>
          <w:rFonts w:eastAsia="仿宋_GB2312" w:hint="eastAsia"/>
          <w:sz w:val="32"/>
          <w:szCs w:val="32"/>
        </w:rPr>
        <w:t>年度部分项目存在资金结余，主要是</w:t>
      </w:r>
      <w:bookmarkStart w:id="5" w:name="_Hlk44402986"/>
      <w:r w:rsidRPr="0005363D">
        <w:rPr>
          <w:rFonts w:eastAsia="仿宋_GB2312" w:hint="eastAsia"/>
          <w:sz w:val="32"/>
          <w:szCs w:val="32"/>
        </w:rPr>
        <w:t>保靖县葫芦镇半白村一组滑坡应急处置项目</w:t>
      </w:r>
      <w:bookmarkEnd w:id="5"/>
      <w:r>
        <w:rPr>
          <w:rFonts w:eastAsia="仿宋_GB2312" w:hint="eastAsia"/>
          <w:sz w:val="32"/>
          <w:szCs w:val="32"/>
        </w:rPr>
        <w:t>与</w:t>
      </w:r>
      <w:bookmarkStart w:id="6" w:name="_Hlk44403128"/>
      <w:r w:rsidRPr="0005363D">
        <w:rPr>
          <w:rFonts w:eastAsia="仿宋_GB2312" w:hint="eastAsia"/>
          <w:sz w:val="32"/>
          <w:szCs w:val="32"/>
        </w:rPr>
        <w:t>龙山</w:t>
      </w:r>
      <w:proofErr w:type="gramStart"/>
      <w:r w:rsidRPr="0005363D">
        <w:rPr>
          <w:rFonts w:eastAsia="仿宋_GB2312" w:hint="eastAsia"/>
          <w:sz w:val="32"/>
          <w:szCs w:val="32"/>
        </w:rPr>
        <w:t>县华塘街道办事处</w:t>
      </w:r>
      <w:proofErr w:type="gramEnd"/>
      <w:r w:rsidRPr="0005363D">
        <w:rPr>
          <w:rFonts w:eastAsia="仿宋_GB2312" w:hint="eastAsia"/>
          <w:sz w:val="32"/>
          <w:szCs w:val="32"/>
        </w:rPr>
        <w:t>象鼻社区</w:t>
      </w:r>
      <w:r w:rsidRPr="0005363D">
        <w:rPr>
          <w:rFonts w:eastAsia="仿宋_GB2312" w:hint="eastAsia"/>
          <w:sz w:val="32"/>
          <w:szCs w:val="32"/>
        </w:rPr>
        <w:t>3</w:t>
      </w:r>
      <w:r w:rsidRPr="0005363D">
        <w:rPr>
          <w:rFonts w:eastAsia="仿宋_GB2312" w:hint="eastAsia"/>
          <w:sz w:val="32"/>
          <w:szCs w:val="32"/>
        </w:rPr>
        <w:t>组红岩坡应急处置项目</w:t>
      </w:r>
      <w:bookmarkEnd w:id="6"/>
      <w:r>
        <w:rPr>
          <w:rFonts w:eastAsia="仿宋_GB2312" w:hint="eastAsia"/>
          <w:sz w:val="32"/>
          <w:szCs w:val="32"/>
        </w:rPr>
        <w:t>。</w:t>
      </w:r>
      <w:r w:rsidRPr="0005363D">
        <w:rPr>
          <w:rFonts w:eastAsia="仿宋_GB2312" w:hint="eastAsia"/>
          <w:sz w:val="32"/>
          <w:szCs w:val="32"/>
        </w:rPr>
        <w:t>保靖县葫芦镇半白村一组滑坡应急处置项目</w:t>
      </w:r>
      <w:r w:rsidR="006D063D">
        <w:rPr>
          <w:rFonts w:eastAsia="仿宋_GB2312" w:hint="eastAsia"/>
          <w:sz w:val="32"/>
          <w:szCs w:val="32"/>
        </w:rPr>
        <w:t>资金安排</w:t>
      </w:r>
      <w:r w:rsidR="006D063D" w:rsidRPr="006D063D">
        <w:rPr>
          <w:rFonts w:eastAsia="仿宋_GB2312" w:hint="eastAsia"/>
          <w:sz w:val="32"/>
          <w:szCs w:val="32"/>
        </w:rPr>
        <w:t>86.00</w:t>
      </w:r>
      <w:r w:rsidR="006D063D" w:rsidRPr="006D063D">
        <w:rPr>
          <w:rFonts w:eastAsia="仿宋_GB2312" w:hint="eastAsia"/>
          <w:sz w:val="32"/>
          <w:szCs w:val="32"/>
        </w:rPr>
        <w:t>万元</w:t>
      </w:r>
      <w:r w:rsidR="006D063D">
        <w:rPr>
          <w:rFonts w:eastAsia="仿宋_GB2312" w:hint="eastAsia"/>
          <w:sz w:val="32"/>
          <w:szCs w:val="32"/>
        </w:rPr>
        <w:t>，由于合同约定</w:t>
      </w:r>
      <w:r w:rsidR="006D063D" w:rsidRPr="006D063D">
        <w:rPr>
          <w:rFonts w:eastAsia="仿宋_GB2312" w:hint="eastAsia"/>
          <w:sz w:val="32"/>
          <w:szCs w:val="32"/>
        </w:rPr>
        <w:t>项目结算审计完成后一次性支付工程款</w:t>
      </w:r>
      <w:r w:rsidR="006D063D">
        <w:rPr>
          <w:rFonts w:eastAsia="仿宋_GB2312" w:hint="eastAsia"/>
          <w:sz w:val="32"/>
          <w:szCs w:val="32"/>
        </w:rPr>
        <w:t>，实际支付工程款</w:t>
      </w:r>
      <w:r w:rsidR="006D063D">
        <w:rPr>
          <w:rFonts w:eastAsia="仿宋_GB2312" w:hint="eastAsia"/>
          <w:sz w:val="32"/>
          <w:szCs w:val="32"/>
        </w:rPr>
        <w:t>0</w:t>
      </w:r>
      <w:r w:rsidR="006D063D">
        <w:rPr>
          <w:rFonts w:eastAsia="仿宋_GB2312"/>
          <w:sz w:val="32"/>
          <w:szCs w:val="32"/>
        </w:rPr>
        <w:t>.00</w:t>
      </w:r>
      <w:r w:rsidR="006D063D">
        <w:rPr>
          <w:rFonts w:eastAsia="仿宋_GB2312" w:hint="eastAsia"/>
          <w:sz w:val="32"/>
          <w:szCs w:val="32"/>
        </w:rPr>
        <w:t>万元。</w:t>
      </w:r>
      <w:r w:rsidR="006D063D" w:rsidRPr="006D063D">
        <w:rPr>
          <w:rFonts w:eastAsia="仿宋_GB2312" w:hint="eastAsia"/>
          <w:sz w:val="32"/>
          <w:szCs w:val="32"/>
        </w:rPr>
        <w:t>龙山</w:t>
      </w:r>
      <w:proofErr w:type="gramStart"/>
      <w:r w:rsidR="006D063D" w:rsidRPr="006D063D">
        <w:rPr>
          <w:rFonts w:eastAsia="仿宋_GB2312" w:hint="eastAsia"/>
          <w:sz w:val="32"/>
          <w:szCs w:val="32"/>
        </w:rPr>
        <w:t>县华塘街道办事处</w:t>
      </w:r>
      <w:proofErr w:type="gramEnd"/>
      <w:r w:rsidR="006D063D" w:rsidRPr="006D063D">
        <w:rPr>
          <w:rFonts w:eastAsia="仿宋_GB2312" w:hint="eastAsia"/>
          <w:sz w:val="32"/>
          <w:szCs w:val="32"/>
        </w:rPr>
        <w:t>象鼻社区</w:t>
      </w:r>
      <w:r w:rsidR="006D063D" w:rsidRPr="006D063D">
        <w:rPr>
          <w:rFonts w:eastAsia="仿宋_GB2312" w:hint="eastAsia"/>
          <w:sz w:val="32"/>
          <w:szCs w:val="32"/>
        </w:rPr>
        <w:t>3</w:t>
      </w:r>
      <w:r w:rsidR="006D063D" w:rsidRPr="006D063D">
        <w:rPr>
          <w:rFonts w:eastAsia="仿宋_GB2312" w:hint="eastAsia"/>
          <w:sz w:val="32"/>
          <w:szCs w:val="32"/>
        </w:rPr>
        <w:t>组红岩坡应急处置项目</w:t>
      </w:r>
      <w:r w:rsidR="006D063D">
        <w:rPr>
          <w:rFonts w:eastAsia="仿宋_GB2312" w:hint="eastAsia"/>
          <w:sz w:val="32"/>
          <w:szCs w:val="32"/>
        </w:rPr>
        <w:t>资金安排</w:t>
      </w:r>
      <w:r w:rsidR="006D063D">
        <w:rPr>
          <w:rFonts w:eastAsia="仿宋_GB2312" w:hint="eastAsia"/>
          <w:sz w:val="32"/>
          <w:szCs w:val="32"/>
        </w:rPr>
        <w:t>4</w:t>
      </w:r>
      <w:r w:rsidR="006D063D">
        <w:rPr>
          <w:rFonts w:eastAsia="仿宋_GB2312"/>
          <w:sz w:val="32"/>
          <w:szCs w:val="32"/>
        </w:rPr>
        <w:t>0.00</w:t>
      </w:r>
      <w:r w:rsidR="006D063D">
        <w:rPr>
          <w:rFonts w:eastAsia="仿宋_GB2312" w:hint="eastAsia"/>
          <w:sz w:val="32"/>
          <w:szCs w:val="32"/>
        </w:rPr>
        <w:t>万元，由于款项需验收完成、决算审计完成后支付，实际支付工程款</w:t>
      </w:r>
      <w:r w:rsidR="006D063D">
        <w:rPr>
          <w:rFonts w:eastAsia="仿宋_GB2312" w:hint="eastAsia"/>
          <w:sz w:val="32"/>
          <w:szCs w:val="32"/>
        </w:rPr>
        <w:t>0</w:t>
      </w:r>
      <w:r w:rsidR="006D063D">
        <w:rPr>
          <w:rFonts w:eastAsia="仿宋_GB2312"/>
          <w:sz w:val="32"/>
          <w:szCs w:val="32"/>
        </w:rPr>
        <w:t>.00</w:t>
      </w:r>
      <w:r w:rsidR="006D063D">
        <w:rPr>
          <w:rFonts w:eastAsia="仿宋_GB2312" w:hint="eastAsia"/>
          <w:sz w:val="32"/>
          <w:szCs w:val="32"/>
        </w:rPr>
        <w:t>万元。</w:t>
      </w:r>
    </w:p>
    <w:p w14:paraId="22E9B9DC" w14:textId="14F4B27E" w:rsidR="00F31792" w:rsidRPr="008E7A22" w:rsidRDefault="00F31792" w:rsidP="008E7A22">
      <w:pPr>
        <w:pStyle w:val="20"/>
        <w:widowControl w:val="0"/>
        <w:snapToGrid w:val="0"/>
        <w:spacing w:before="0" w:beforeAutospacing="0" w:after="0" w:line="560" w:lineRule="exact"/>
        <w:ind w:leftChars="95" w:left="199" w:firstLineChars="200" w:firstLine="640"/>
        <w:rPr>
          <w:rFonts w:eastAsia="仿宋_GB2312"/>
          <w:sz w:val="32"/>
          <w:szCs w:val="32"/>
        </w:rPr>
      </w:pPr>
      <w:r w:rsidRPr="009962F3">
        <w:rPr>
          <w:rFonts w:eastAsia="楷体_GB2312" w:hint="eastAsia"/>
          <w:kern w:val="2"/>
          <w:sz w:val="32"/>
          <w:szCs w:val="32"/>
        </w:rPr>
        <w:t>（二）项目进度滞后</w:t>
      </w:r>
    </w:p>
    <w:p w14:paraId="481B777C" w14:textId="554C78D9" w:rsidR="00F31792" w:rsidRDefault="00F31792" w:rsidP="00F31792">
      <w:pPr>
        <w:pStyle w:val="20"/>
        <w:widowControl w:val="0"/>
        <w:snapToGrid w:val="0"/>
        <w:spacing w:before="0" w:beforeAutospacing="0" w:after="0" w:line="560" w:lineRule="exact"/>
        <w:ind w:leftChars="95" w:left="199" w:firstLineChars="200" w:firstLine="640"/>
        <w:rPr>
          <w:rFonts w:eastAsia="仿宋_GB2312"/>
          <w:sz w:val="32"/>
          <w:szCs w:val="32"/>
        </w:rPr>
      </w:pPr>
      <w:r>
        <w:rPr>
          <w:rFonts w:eastAsia="仿宋_GB2312" w:hint="eastAsia"/>
          <w:sz w:val="32"/>
          <w:szCs w:val="32"/>
        </w:rPr>
        <w:t>由于新冠肺炎疫情影响，</w:t>
      </w:r>
      <w:r w:rsidRPr="00F31792">
        <w:rPr>
          <w:rFonts w:eastAsia="仿宋_GB2312" w:hint="eastAsia"/>
          <w:sz w:val="32"/>
          <w:szCs w:val="32"/>
        </w:rPr>
        <w:t>保靖县葫芦镇半白村一组滑坡地质灾害等</w:t>
      </w:r>
      <w:r w:rsidRPr="00F31792">
        <w:rPr>
          <w:rFonts w:eastAsia="仿宋_GB2312" w:hint="eastAsia"/>
          <w:sz w:val="32"/>
          <w:szCs w:val="32"/>
        </w:rPr>
        <w:t>4</w:t>
      </w:r>
      <w:r w:rsidRPr="00F31792">
        <w:rPr>
          <w:rFonts w:eastAsia="仿宋_GB2312" w:hint="eastAsia"/>
          <w:sz w:val="32"/>
          <w:szCs w:val="32"/>
        </w:rPr>
        <w:t>个应急处置项目</w:t>
      </w:r>
      <w:r>
        <w:rPr>
          <w:rFonts w:eastAsia="仿宋_GB2312" w:hint="eastAsia"/>
          <w:sz w:val="32"/>
          <w:szCs w:val="32"/>
        </w:rPr>
        <w:t>尚</w:t>
      </w:r>
      <w:r w:rsidRPr="00F31792">
        <w:rPr>
          <w:rFonts w:eastAsia="仿宋_GB2312" w:hint="eastAsia"/>
          <w:sz w:val="32"/>
          <w:szCs w:val="32"/>
        </w:rPr>
        <w:t>未完成</w:t>
      </w:r>
      <w:r>
        <w:rPr>
          <w:rFonts w:eastAsia="仿宋_GB2312" w:hint="eastAsia"/>
          <w:sz w:val="32"/>
          <w:szCs w:val="32"/>
        </w:rPr>
        <w:t>项目</w:t>
      </w:r>
      <w:r w:rsidRPr="00F31792">
        <w:rPr>
          <w:rFonts w:eastAsia="仿宋_GB2312" w:hint="eastAsia"/>
          <w:sz w:val="32"/>
          <w:szCs w:val="32"/>
        </w:rPr>
        <w:t>验收，</w:t>
      </w:r>
      <w:r w:rsidR="00883D6B">
        <w:rPr>
          <w:rFonts w:eastAsia="仿宋_GB2312" w:hint="eastAsia"/>
          <w:sz w:val="32"/>
          <w:szCs w:val="32"/>
        </w:rPr>
        <w:t>项目进度滞后。</w:t>
      </w:r>
      <w:r w:rsidR="00883D6B">
        <w:rPr>
          <w:rFonts w:eastAsia="仿宋_GB2312"/>
          <w:sz w:val="32"/>
          <w:szCs w:val="32"/>
        </w:rPr>
        <w:t xml:space="preserve"> </w:t>
      </w:r>
    </w:p>
    <w:p w14:paraId="71C50475" w14:textId="4453801C" w:rsidR="00883D6B" w:rsidRDefault="00883D6B" w:rsidP="00883D6B">
      <w:pPr>
        <w:ind w:firstLineChars="200" w:firstLine="640"/>
        <w:rPr>
          <w:rFonts w:eastAsia="黑体"/>
          <w:sz w:val="32"/>
          <w:szCs w:val="32"/>
        </w:rPr>
      </w:pPr>
      <w:r w:rsidRPr="009962F3">
        <w:rPr>
          <w:rFonts w:eastAsia="黑体" w:hint="eastAsia"/>
          <w:sz w:val="32"/>
          <w:szCs w:val="32"/>
        </w:rPr>
        <w:t>六、有关建议</w:t>
      </w:r>
    </w:p>
    <w:p w14:paraId="5266899D" w14:textId="3B00CCDF" w:rsidR="00883D6B" w:rsidRDefault="00883D6B" w:rsidP="00883D6B">
      <w:pPr>
        <w:pStyle w:val="20"/>
        <w:widowControl w:val="0"/>
        <w:snapToGrid w:val="0"/>
        <w:spacing w:before="0" w:beforeAutospacing="0" w:after="0" w:line="560" w:lineRule="exact"/>
        <w:ind w:leftChars="95" w:left="199" w:firstLineChars="200" w:firstLine="640"/>
        <w:rPr>
          <w:rFonts w:eastAsia="仿宋_GB2312"/>
          <w:sz w:val="32"/>
          <w:szCs w:val="32"/>
        </w:rPr>
      </w:pPr>
      <w:r w:rsidRPr="009962F3">
        <w:rPr>
          <w:rFonts w:eastAsia="仿宋_GB2312" w:hint="eastAsia"/>
          <w:sz w:val="32"/>
          <w:szCs w:val="32"/>
        </w:rPr>
        <w:t>（一）</w:t>
      </w:r>
      <w:r w:rsidRPr="00883D6B">
        <w:rPr>
          <w:rFonts w:eastAsia="仿宋_GB2312" w:hint="eastAsia"/>
          <w:sz w:val="32"/>
          <w:szCs w:val="32"/>
        </w:rPr>
        <w:t>加强对项目的进度调度，科学有序、合理安排使用专项资金。针对进度迟缓项目制定应对措施和办法，确保有序拨付专项资金，均衡使用，提高财政资金使用效益。</w:t>
      </w:r>
    </w:p>
    <w:p w14:paraId="28C05BFB" w14:textId="2B2C7992" w:rsidR="00883D6B" w:rsidRPr="00883D6B" w:rsidRDefault="00883D6B" w:rsidP="00074B62">
      <w:pPr>
        <w:pStyle w:val="20"/>
        <w:widowControl w:val="0"/>
        <w:snapToGrid w:val="0"/>
        <w:spacing w:before="0" w:beforeAutospacing="0" w:after="0" w:line="560" w:lineRule="exact"/>
        <w:ind w:leftChars="95" w:left="199" w:firstLineChars="200" w:firstLine="640"/>
        <w:rPr>
          <w:rFonts w:eastAsia="仿宋_GB2312"/>
          <w:sz w:val="32"/>
          <w:szCs w:val="32"/>
        </w:rPr>
      </w:pPr>
      <w:r>
        <w:rPr>
          <w:rFonts w:eastAsia="仿宋_GB2312" w:hint="eastAsia"/>
          <w:sz w:val="32"/>
          <w:szCs w:val="32"/>
        </w:rPr>
        <w:t>（二）</w:t>
      </w:r>
      <w:r w:rsidRPr="00883D6B">
        <w:rPr>
          <w:rFonts w:eastAsia="仿宋_GB2312" w:hint="eastAsia"/>
          <w:sz w:val="32"/>
          <w:szCs w:val="32"/>
        </w:rPr>
        <w:t>建议各县</w:t>
      </w:r>
      <w:r>
        <w:rPr>
          <w:rFonts w:eastAsia="仿宋_GB2312" w:hint="eastAsia"/>
          <w:sz w:val="32"/>
          <w:szCs w:val="32"/>
        </w:rPr>
        <w:t>自然资源和规划局</w:t>
      </w:r>
      <w:r w:rsidRPr="00883D6B">
        <w:rPr>
          <w:rFonts w:eastAsia="仿宋_GB2312" w:hint="eastAsia"/>
          <w:sz w:val="32"/>
          <w:szCs w:val="32"/>
        </w:rPr>
        <w:t>高度重视项目实施，着力清查</w:t>
      </w:r>
      <w:r>
        <w:rPr>
          <w:rFonts w:eastAsia="仿宋_GB2312" w:hint="eastAsia"/>
          <w:sz w:val="32"/>
          <w:szCs w:val="32"/>
        </w:rPr>
        <w:t>项目进度</w:t>
      </w:r>
      <w:r w:rsidRPr="00883D6B">
        <w:rPr>
          <w:rFonts w:eastAsia="仿宋_GB2312" w:hint="eastAsia"/>
          <w:sz w:val="32"/>
          <w:szCs w:val="32"/>
        </w:rPr>
        <w:t>拖延滞后原因，克服不利条件，想方设法排除困难，加大施工现场环境整治力度，协调好周边关系，做好群众工作，加快项目施工进度，力争于尽早保质保量全面完工，并及时做好项目竣工验收交付使用工作。</w:t>
      </w:r>
    </w:p>
    <w:p w14:paraId="55D33940" w14:textId="7FD8AAA3" w:rsidR="00423B9C" w:rsidRPr="00CE2760" w:rsidRDefault="00074B62" w:rsidP="00CE2760">
      <w:pPr>
        <w:ind w:firstLineChars="200" w:firstLine="640"/>
        <w:rPr>
          <w:rFonts w:eastAsia="黑体"/>
          <w:sz w:val="32"/>
          <w:szCs w:val="32"/>
        </w:rPr>
      </w:pPr>
      <w:r w:rsidRPr="00CE2760">
        <w:rPr>
          <w:rFonts w:eastAsia="黑体" w:hint="eastAsia"/>
          <w:sz w:val="32"/>
          <w:szCs w:val="32"/>
        </w:rPr>
        <w:t>七、</w:t>
      </w:r>
      <w:r w:rsidR="0076779C" w:rsidRPr="009962F3">
        <w:rPr>
          <w:rFonts w:eastAsia="黑体" w:hint="eastAsia"/>
          <w:sz w:val="32"/>
          <w:szCs w:val="32"/>
        </w:rPr>
        <w:t>其他需要说明的问题</w:t>
      </w:r>
    </w:p>
    <w:p w14:paraId="4F5040AB" w14:textId="2F85EEA5" w:rsidR="00423B9C" w:rsidRPr="002C1F99" w:rsidRDefault="00074B62">
      <w:pPr>
        <w:ind w:firstLineChars="200" w:firstLine="640"/>
        <w:rPr>
          <w:rFonts w:eastAsia="仿宋_GB2312"/>
          <w:sz w:val="32"/>
          <w:szCs w:val="32"/>
        </w:rPr>
      </w:pPr>
      <w:r>
        <w:rPr>
          <w:rFonts w:eastAsia="仿宋_GB2312" w:hint="eastAsia"/>
          <w:sz w:val="32"/>
          <w:szCs w:val="32"/>
        </w:rPr>
        <w:t>无。</w:t>
      </w:r>
    </w:p>
    <w:p w14:paraId="75399ECC" w14:textId="77777777" w:rsidR="00074B62" w:rsidRDefault="00074B62">
      <w:pPr>
        <w:pStyle w:val="20"/>
        <w:widowControl w:val="0"/>
        <w:snapToGrid w:val="0"/>
        <w:spacing w:before="0" w:beforeAutospacing="0" w:after="0" w:line="600" w:lineRule="exact"/>
        <w:ind w:leftChars="0" w:left="0" w:firstLineChars="200" w:firstLine="640"/>
        <w:rPr>
          <w:rFonts w:eastAsia="仿宋_GB2312"/>
          <w:kern w:val="2"/>
          <w:sz w:val="32"/>
          <w:szCs w:val="32"/>
        </w:rPr>
      </w:pPr>
    </w:p>
    <w:p w14:paraId="64BE865D" w14:textId="77777777" w:rsidR="00074B62" w:rsidRDefault="00074B62">
      <w:pPr>
        <w:pStyle w:val="20"/>
        <w:widowControl w:val="0"/>
        <w:snapToGrid w:val="0"/>
        <w:spacing w:before="0" w:beforeAutospacing="0" w:after="0" w:line="600" w:lineRule="exact"/>
        <w:ind w:leftChars="0" w:left="0" w:firstLineChars="200" w:firstLine="640"/>
        <w:rPr>
          <w:rFonts w:eastAsia="仿宋_GB2312"/>
          <w:kern w:val="2"/>
          <w:sz w:val="32"/>
          <w:szCs w:val="32"/>
        </w:rPr>
      </w:pPr>
    </w:p>
    <w:p w14:paraId="6F945871" w14:textId="4020FA6C" w:rsidR="00074B62" w:rsidRPr="00074B62" w:rsidRDefault="0076779C" w:rsidP="009962F3">
      <w:pPr>
        <w:pStyle w:val="20"/>
        <w:widowControl w:val="0"/>
        <w:snapToGrid w:val="0"/>
        <w:spacing w:before="0" w:beforeAutospacing="0" w:after="0" w:line="600" w:lineRule="exact"/>
        <w:ind w:leftChars="0" w:left="0"/>
        <w:rPr>
          <w:rFonts w:eastAsia="仿宋_GB2312"/>
          <w:kern w:val="2"/>
          <w:sz w:val="32"/>
          <w:szCs w:val="32"/>
        </w:rPr>
      </w:pPr>
      <w:r w:rsidRPr="002C1F99">
        <w:rPr>
          <w:rFonts w:eastAsia="仿宋_GB2312" w:hint="eastAsia"/>
          <w:kern w:val="2"/>
          <w:sz w:val="32"/>
          <w:szCs w:val="32"/>
        </w:rPr>
        <w:t>附件</w:t>
      </w:r>
      <w:r w:rsidR="00074B62">
        <w:rPr>
          <w:rFonts w:eastAsia="仿宋_GB2312" w:hint="eastAsia"/>
          <w:kern w:val="2"/>
          <w:sz w:val="32"/>
          <w:szCs w:val="32"/>
        </w:rPr>
        <w:t>：湘西自治州自然资源和规划局</w:t>
      </w:r>
      <w:r w:rsidR="00074B62">
        <w:rPr>
          <w:rFonts w:eastAsia="仿宋_GB2312" w:hint="eastAsia"/>
          <w:kern w:val="2"/>
          <w:sz w:val="32"/>
          <w:szCs w:val="32"/>
        </w:rPr>
        <w:t>2</w:t>
      </w:r>
      <w:r w:rsidR="00074B62">
        <w:rPr>
          <w:rFonts w:eastAsia="仿宋_GB2312"/>
          <w:kern w:val="2"/>
          <w:sz w:val="32"/>
          <w:szCs w:val="32"/>
        </w:rPr>
        <w:t>019</w:t>
      </w:r>
      <w:r w:rsidR="00074B62">
        <w:rPr>
          <w:rFonts w:eastAsia="仿宋_GB2312" w:hint="eastAsia"/>
          <w:kern w:val="2"/>
          <w:sz w:val="32"/>
          <w:szCs w:val="32"/>
        </w:rPr>
        <w:t>年州本级地质灾害防治专项资金绩效评价自评评分表</w:t>
      </w:r>
    </w:p>
    <w:p w14:paraId="7ADBF35E" w14:textId="77777777" w:rsidR="00423B9C" w:rsidRPr="009962F3" w:rsidRDefault="00423B9C" w:rsidP="00074B62">
      <w:pPr>
        <w:rPr>
          <w:rFonts w:eastAsia="仿宋"/>
        </w:rPr>
      </w:pPr>
    </w:p>
    <w:sectPr w:rsidR="00423B9C" w:rsidRPr="009962F3" w:rsidSect="005C0E58">
      <w:footerReference w:type="default" r:id="rId8"/>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CEAA6" w14:textId="77777777" w:rsidR="005E5ED5" w:rsidRDefault="005E5ED5">
      <w:r>
        <w:separator/>
      </w:r>
    </w:p>
  </w:endnote>
  <w:endnote w:type="continuationSeparator" w:id="0">
    <w:p w14:paraId="758A257E" w14:textId="77777777" w:rsidR="005E5ED5" w:rsidRDefault="005E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0" w:usb1="00000000" w:usb2="00000010" w:usb3="00000000" w:csb0="00040000" w:csb1="00000000"/>
  </w:font>
  <w:font w:name="楷体_GB2312">
    <w:altName w:val="楷体"/>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0351597"/>
      <w:docPartObj>
        <w:docPartGallery w:val="Page Numbers (Bottom of Page)"/>
        <w:docPartUnique/>
      </w:docPartObj>
    </w:sdtPr>
    <w:sdtEndPr/>
    <w:sdtContent>
      <w:p w14:paraId="059944DC" w14:textId="0A4681BD" w:rsidR="005C0E58" w:rsidRDefault="005C0E58">
        <w:pPr>
          <w:pStyle w:val="a3"/>
          <w:jc w:val="center"/>
        </w:pPr>
        <w:r>
          <w:fldChar w:fldCharType="begin"/>
        </w:r>
        <w:r>
          <w:instrText>PAGE   \* MERGEFORMAT</w:instrText>
        </w:r>
        <w:r>
          <w:fldChar w:fldCharType="separate"/>
        </w:r>
        <w:r>
          <w:rPr>
            <w:lang w:val="zh-CN"/>
          </w:rPr>
          <w:t>2</w:t>
        </w:r>
        <w:r>
          <w:fldChar w:fldCharType="end"/>
        </w:r>
      </w:p>
    </w:sdtContent>
  </w:sdt>
  <w:p w14:paraId="60C8E8CE" w14:textId="1872A8E5" w:rsidR="0076779C" w:rsidRPr="00BC4D74" w:rsidRDefault="0076779C" w:rsidP="00BC4D7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4FC67" w14:textId="77777777" w:rsidR="005E5ED5" w:rsidRDefault="005E5ED5">
      <w:r>
        <w:separator/>
      </w:r>
    </w:p>
  </w:footnote>
  <w:footnote w:type="continuationSeparator" w:id="0">
    <w:p w14:paraId="43FAA097" w14:textId="77777777" w:rsidR="005E5ED5" w:rsidRDefault="005E5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58568C0"/>
    <w:multiLevelType w:val="singleLevel"/>
    <w:tmpl w:val="A58568C0"/>
    <w:lvl w:ilvl="0">
      <w:start w:val="2"/>
      <w:numFmt w:val="decimal"/>
      <w:suff w:val="nothing"/>
      <w:lvlText w:val="%1、"/>
      <w:lvlJc w:val="left"/>
    </w:lvl>
  </w:abstractNum>
  <w:abstractNum w:abstractNumId="1" w15:restartNumberingAfterBreak="0">
    <w:nsid w:val="4C123EF0"/>
    <w:multiLevelType w:val="singleLevel"/>
    <w:tmpl w:val="4C123EF0"/>
    <w:lvl w:ilvl="0">
      <w:start w:val="1"/>
      <w:numFmt w:val="decimal"/>
      <w:suff w:val="nothing"/>
      <w:lvlText w:val="%1）"/>
      <w:lvlJc w:val="left"/>
    </w:lvl>
  </w:abstractNum>
  <w:abstractNum w:abstractNumId="2" w15:restartNumberingAfterBreak="0">
    <w:nsid w:val="79B27746"/>
    <w:multiLevelType w:val="hybridMultilevel"/>
    <w:tmpl w:val="22AEED28"/>
    <w:lvl w:ilvl="0" w:tplc="FA5E7B5E">
      <w:start w:val="1"/>
      <w:numFmt w:val="decimal"/>
      <w:lvlText w:val="%1."/>
      <w:lvlJc w:val="left"/>
      <w:pPr>
        <w:ind w:left="168" w:hanging="16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B9C"/>
    <w:rsid w:val="00050C1D"/>
    <w:rsid w:val="0005363D"/>
    <w:rsid w:val="00074B62"/>
    <w:rsid w:val="000C0D5A"/>
    <w:rsid w:val="00102F4D"/>
    <w:rsid w:val="0010665F"/>
    <w:rsid w:val="00135234"/>
    <w:rsid w:val="00173062"/>
    <w:rsid w:val="001E7E14"/>
    <w:rsid w:val="001F59EF"/>
    <w:rsid w:val="00204495"/>
    <w:rsid w:val="00237E2C"/>
    <w:rsid w:val="0024788C"/>
    <w:rsid w:val="00250403"/>
    <w:rsid w:val="002534A2"/>
    <w:rsid w:val="002801EE"/>
    <w:rsid w:val="002C1F99"/>
    <w:rsid w:val="002E0DCD"/>
    <w:rsid w:val="003725F8"/>
    <w:rsid w:val="00383DE3"/>
    <w:rsid w:val="003E0F87"/>
    <w:rsid w:val="00423B9C"/>
    <w:rsid w:val="00432695"/>
    <w:rsid w:val="00432E8E"/>
    <w:rsid w:val="0044113E"/>
    <w:rsid w:val="00484DCF"/>
    <w:rsid w:val="004E5F1D"/>
    <w:rsid w:val="00524500"/>
    <w:rsid w:val="005C0E58"/>
    <w:rsid w:val="005E5ED5"/>
    <w:rsid w:val="00634DA1"/>
    <w:rsid w:val="00692772"/>
    <w:rsid w:val="006D063D"/>
    <w:rsid w:val="006E0B33"/>
    <w:rsid w:val="006F5C88"/>
    <w:rsid w:val="00705082"/>
    <w:rsid w:val="00762028"/>
    <w:rsid w:val="0076779C"/>
    <w:rsid w:val="007C368D"/>
    <w:rsid w:val="007F70C5"/>
    <w:rsid w:val="008107E3"/>
    <w:rsid w:val="00883D6B"/>
    <w:rsid w:val="008C53A7"/>
    <w:rsid w:val="008C7025"/>
    <w:rsid w:val="008C7F65"/>
    <w:rsid w:val="008E1C5E"/>
    <w:rsid w:val="008E7A22"/>
    <w:rsid w:val="00902A49"/>
    <w:rsid w:val="00907FB9"/>
    <w:rsid w:val="00970696"/>
    <w:rsid w:val="009935C3"/>
    <w:rsid w:val="009962F3"/>
    <w:rsid w:val="009D7988"/>
    <w:rsid w:val="00A21EEF"/>
    <w:rsid w:val="00A2433B"/>
    <w:rsid w:val="00A422F8"/>
    <w:rsid w:val="00A579B9"/>
    <w:rsid w:val="00A67054"/>
    <w:rsid w:val="00AB740D"/>
    <w:rsid w:val="00AF2D24"/>
    <w:rsid w:val="00B5631D"/>
    <w:rsid w:val="00B971D9"/>
    <w:rsid w:val="00BC4D74"/>
    <w:rsid w:val="00C12A78"/>
    <w:rsid w:val="00C465D8"/>
    <w:rsid w:val="00C5167B"/>
    <w:rsid w:val="00CB5465"/>
    <w:rsid w:val="00CE2760"/>
    <w:rsid w:val="00D53ABC"/>
    <w:rsid w:val="00D64E2C"/>
    <w:rsid w:val="00DB7893"/>
    <w:rsid w:val="00DC5D98"/>
    <w:rsid w:val="00E03995"/>
    <w:rsid w:val="00E354A7"/>
    <w:rsid w:val="00EC3C0F"/>
    <w:rsid w:val="00F034E6"/>
    <w:rsid w:val="00F143DD"/>
    <w:rsid w:val="00F31792"/>
    <w:rsid w:val="00F32B38"/>
    <w:rsid w:val="00F36A4E"/>
    <w:rsid w:val="00F76AD7"/>
    <w:rsid w:val="00FC39C6"/>
    <w:rsid w:val="019F2DBE"/>
    <w:rsid w:val="02A95036"/>
    <w:rsid w:val="041B4853"/>
    <w:rsid w:val="0B446AAF"/>
    <w:rsid w:val="14690560"/>
    <w:rsid w:val="15563CC2"/>
    <w:rsid w:val="15B745C1"/>
    <w:rsid w:val="1E027139"/>
    <w:rsid w:val="21586C19"/>
    <w:rsid w:val="27AA6DB6"/>
    <w:rsid w:val="2A951576"/>
    <w:rsid w:val="2A9D6282"/>
    <w:rsid w:val="2AA301E6"/>
    <w:rsid w:val="2AEA41AB"/>
    <w:rsid w:val="2DA63691"/>
    <w:rsid w:val="2FC17B94"/>
    <w:rsid w:val="33997FF4"/>
    <w:rsid w:val="347C303A"/>
    <w:rsid w:val="351352B2"/>
    <w:rsid w:val="3610448F"/>
    <w:rsid w:val="3E6B19E2"/>
    <w:rsid w:val="3EDA5879"/>
    <w:rsid w:val="46184139"/>
    <w:rsid w:val="49916282"/>
    <w:rsid w:val="5318123A"/>
    <w:rsid w:val="58D86A5C"/>
    <w:rsid w:val="5A906989"/>
    <w:rsid w:val="607E35F8"/>
    <w:rsid w:val="63485C5B"/>
    <w:rsid w:val="64A318B3"/>
    <w:rsid w:val="694F1FE3"/>
    <w:rsid w:val="6BBF0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ABBCD6"/>
  <w15:docId w15:val="{C32D048B-6245-47DF-A315-D3C0190E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Body Text Indent 2"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qFormat/>
    <w:pPr>
      <w:widowControl/>
      <w:overflowPunct w:val="0"/>
      <w:autoSpaceDE w:val="0"/>
      <w:autoSpaceDN w:val="0"/>
      <w:adjustRightInd w:val="0"/>
      <w:spacing w:before="100" w:beforeAutospacing="1" w:after="120" w:line="480" w:lineRule="auto"/>
      <w:ind w:leftChars="200" w:left="200"/>
    </w:pPr>
    <w:rPr>
      <w:kern w:val="0"/>
    </w:rPr>
  </w:style>
  <w:style w:type="paragraph" w:styleId="a3">
    <w:name w:val="footer"/>
    <w:basedOn w:val="a"/>
    <w:link w:val="a4"/>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100" w:beforeAutospacing="1" w:after="100" w:afterAutospacing="1"/>
    </w:pPr>
    <w:rPr>
      <w:rFonts w:ascii="宋体" w:cs="宋体"/>
    </w:rPr>
  </w:style>
  <w:style w:type="character" w:styleId="a7">
    <w:name w:val="Strong"/>
    <w:uiPriority w:val="99"/>
    <w:qFormat/>
    <w:rPr>
      <w:b/>
      <w:bCs/>
      <w:spacing w:val="0"/>
    </w:rPr>
  </w:style>
  <w:style w:type="paragraph" w:styleId="a8">
    <w:name w:val="List Paragraph"/>
    <w:basedOn w:val="a"/>
    <w:uiPriority w:val="34"/>
    <w:qFormat/>
    <w:pPr>
      <w:ind w:firstLineChars="200" w:firstLine="420"/>
    </w:pPr>
  </w:style>
  <w:style w:type="paragraph" w:styleId="a9">
    <w:name w:val="Balloon Text"/>
    <w:basedOn w:val="a"/>
    <w:link w:val="aa"/>
    <w:rsid w:val="00383DE3"/>
    <w:rPr>
      <w:sz w:val="18"/>
      <w:szCs w:val="18"/>
    </w:rPr>
  </w:style>
  <w:style w:type="character" w:customStyle="1" w:styleId="aa">
    <w:name w:val="批注框文本 字符"/>
    <w:basedOn w:val="a0"/>
    <w:link w:val="a9"/>
    <w:rsid w:val="00383DE3"/>
    <w:rPr>
      <w:rFonts w:ascii="Times New Roman" w:eastAsia="宋体" w:hAnsi="Times New Roman" w:cs="Times New Roman"/>
      <w:kern w:val="2"/>
      <w:sz w:val="18"/>
      <w:szCs w:val="18"/>
    </w:rPr>
  </w:style>
  <w:style w:type="paragraph" w:styleId="ab">
    <w:name w:val="Date"/>
    <w:basedOn w:val="a"/>
    <w:next w:val="a"/>
    <w:link w:val="ac"/>
    <w:rsid w:val="00A422F8"/>
  </w:style>
  <w:style w:type="character" w:customStyle="1" w:styleId="ac">
    <w:name w:val="日期 字符"/>
    <w:basedOn w:val="a0"/>
    <w:link w:val="ab"/>
    <w:rsid w:val="00A422F8"/>
    <w:rPr>
      <w:rFonts w:ascii="Times New Roman" w:eastAsia="宋体" w:hAnsi="Times New Roman" w:cs="Times New Roman"/>
      <w:kern w:val="2"/>
      <w:sz w:val="21"/>
      <w:szCs w:val="21"/>
    </w:rPr>
  </w:style>
  <w:style w:type="character" w:customStyle="1" w:styleId="a4">
    <w:name w:val="页脚 字符"/>
    <w:basedOn w:val="a0"/>
    <w:link w:val="a3"/>
    <w:uiPriority w:val="99"/>
    <w:rsid w:val="00BC4D74"/>
    <w:rPr>
      <w:rFonts w:ascii="Times New Roman" w:eastAsia="宋体" w:hAnsi="Times New Roman" w:cs="Times New Roman"/>
      <w:kern w:val="2"/>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19</Pages>
  <Words>1586</Words>
  <Characters>9045</Characters>
  <Application>Microsoft Office Word</Application>
  <DocSecurity>0</DocSecurity>
  <Lines>75</Lines>
  <Paragraphs>21</Paragraphs>
  <ScaleCrop>false</ScaleCrop>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 Sophie</cp:lastModifiedBy>
  <cp:revision>99</cp:revision>
  <dcterms:created xsi:type="dcterms:W3CDTF">2014-10-29T12:08:00Z</dcterms:created>
  <dcterms:modified xsi:type="dcterms:W3CDTF">2020-06-30T02:15:00Z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